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7B5F7" w14:textId="43E043B6"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sidR="009D58C9">
        <w:rPr>
          <w:rFonts w:cs="Arial"/>
          <w:sz w:val="20"/>
        </w:rPr>
        <w:t>102</w:t>
      </w:r>
      <w:r>
        <w:rPr>
          <w:rFonts w:cs="Arial"/>
          <w:sz w:val="20"/>
        </w:rPr>
        <w:t xml:space="preserve">-e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55459A">
        <w:rPr>
          <w:rFonts w:eastAsia="宋体"/>
          <w:lang w:eastAsia="zh-CN"/>
        </w:rPr>
        <w:t xml:space="preserve">   </w:t>
      </w:r>
      <w:r w:rsidR="003777E5" w:rsidRPr="00C73DFE">
        <w:rPr>
          <w:lang w:val="en-US"/>
        </w:rPr>
        <w:t>R4-2206527</w:t>
      </w:r>
    </w:p>
    <w:p w14:paraId="567CBAE4" w14:textId="035444E3" w:rsidR="008264C5" w:rsidRPr="00444A16" w:rsidRDefault="009D58C9" w:rsidP="008264C5">
      <w:pPr>
        <w:pStyle w:val="a1"/>
        <w:rPr>
          <w:rFonts w:eastAsia="宋体"/>
          <w:lang w:eastAsia="zh-CN"/>
        </w:rPr>
      </w:pPr>
      <w:r w:rsidRPr="009D58C9">
        <w:rPr>
          <w:rFonts w:eastAsia="宋体"/>
          <w:lang w:eastAsia="zh-CN"/>
        </w:rPr>
        <w:t>Electronic Meeting, 21 Feb – 3 Mar 2022</w:t>
      </w:r>
    </w:p>
    <w:p w14:paraId="0A1AA7D4" w14:textId="77777777" w:rsidR="00F71A33" w:rsidRPr="008264C5" w:rsidRDefault="00F71A33" w:rsidP="00F71A33">
      <w:pPr>
        <w:pStyle w:val="a1"/>
        <w:rPr>
          <w:rFonts w:eastAsia="宋体"/>
          <w:lang w:val="en-US" w:eastAsia="zh-CN"/>
        </w:rPr>
      </w:pPr>
    </w:p>
    <w:p w14:paraId="3BA5322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B82D119" w14:textId="6FD3F9D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66D1" w:rsidRPr="009366D1">
        <w:rPr>
          <w:rFonts w:ascii="Arial" w:hAnsi="Arial" w:cs="Arial"/>
          <w:sz w:val="22"/>
        </w:rPr>
        <w:t>WF on MPR for intra-band V2X con-current operation</w:t>
      </w:r>
    </w:p>
    <w:p w14:paraId="749C835F" w14:textId="3E4F1BE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D58C9">
        <w:rPr>
          <w:rFonts w:ascii="Arial" w:hAnsi="Arial" w:cs="Arial"/>
          <w:sz w:val="22"/>
        </w:rPr>
        <w:t>9</w:t>
      </w:r>
      <w:r w:rsidR="006D2E2B">
        <w:rPr>
          <w:rFonts w:ascii="Arial" w:hAnsi="Arial" w:cs="Arial"/>
          <w:sz w:val="22"/>
        </w:rPr>
        <w:t>.39</w:t>
      </w:r>
    </w:p>
    <w:p w14:paraId="3368C4C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8BBAA3D" w14:textId="3E4802B2" w:rsidR="00F17F84" w:rsidRPr="00990025" w:rsidRDefault="00990025" w:rsidP="00990025">
      <w:pPr>
        <w:pStyle w:val="Heading1"/>
        <w:numPr>
          <w:ilvl w:val="0"/>
          <w:numId w:val="0"/>
        </w:numPr>
        <w:ind w:left="533" w:hanging="533"/>
        <w:rPr>
          <w:lang w:eastAsia="ja-JP"/>
        </w:rPr>
      </w:pPr>
      <w:r>
        <w:rPr>
          <w:lang w:eastAsia="ja-JP"/>
        </w:rPr>
        <w:t xml:space="preserve">1. </w:t>
      </w:r>
      <w:r w:rsidR="006A54FF" w:rsidRPr="00990025">
        <w:rPr>
          <w:lang w:eastAsia="ja-JP"/>
        </w:rPr>
        <w:t>GTW agreement</w:t>
      </w:r>
    </w:p>
    <w:p w14:paraId="2DB0ADC3" w14:textId="77777777" w:rsidR="006A54FF" w:rsidRPr="006A54FF" w:rsidRDefault="006A54FF" w:rsidP="006A54FF">
      <w:pPr>
        <w:spacing w:after="0"/>
        <w:rPr>
          <w:rFonts w:eastAsiaTheme="minorEastAsia"/>
          <w:lang w:val="en-US"/>
        </w:rPr>
      </w:pPr>
      <w:r w:rsidRPr="006A54FF">
        <w:rPr>
          <w:rFonts w:eastAsiaTheme="minorEastAsia"/>
          <w:lang w:val="en-US"/>
        </w:rPr>
        <w:t>Agree with following high level principles</w:t>
      </w:r>
    </w:p>
    <w:p w14:paraId="6E06CEE7" w14:textId="77777777" w:rsidR="006A54FF" w:rsidRPr="006A54FF" w:rsidRDefault="006A54FF" w:rsidP="006A54FF">
      <w:pPr>
        <w:pStyle w:val="ListParagraph"/>
        <w:numPr>
          <w:ilvl w:val="0"/>
          <w:numId w:val="17"/>
        </w:numPr>
        <w:ind w:firstLineChars="0"/>
        <w:rPr>
          <w:rFonts w:ascii="Times New Roman" w:eastAsiaTheme="minorEastAsia" w:hAnsi="Times New Roman"/>
          <w:sz w:val="20"/>
          <w:lang w:val="en-US"/>
        </w:rPr>
      </w:pPr>
      <w:r w:rsidRPr="006A54FF">
        <w:rPr>
          <w:rFonts w:ascii="Times New Roman" w:eastAsiaTheme="minorEastAsia" w:hAnsi="Times New Roman"/>
          <w:sz w:val="20"/>
          <w:lang w:val="en-US"/>
        </w:rPr>
        <w:t>Use the highest modulation order between sidelink and NR Uu</w:t>
      </w:r>
    </w:p>
    <w:p w14:paraId="163C758C" w14:textId="77777777" w:rsidR="006A54FF" w:rsidRPr="006A54FF" w:rsidRDefault="006A54FF" w:rsidP="006A54FF">
      <w:pPr>
        <w:pStyle w:val="ListParagraph"/>
        <w:numPr>
          <w:ilvl w:val="0"/>
          <w:numId w:val="17"/>
        </w:numPr>
        <w:ind w:firstLineChars="0"/>
        <w:rPr>
          <w:rFonts w:ascii="Times New Roman" w:eastAsiaTheme="minorEastAsia" w:hAnsi="Times New Roman"/>
          <w:sz w:val="20"/>
          <w:lang w:val="en-US"/>
        </w:rPr>
      </w:pPr>
      <w:r w:rsidRPr="006A54FF">
        <w:rPr>
          <w:rFonts w:ascii="Times New Roman" w:eastAsiaTheme="minorEastAsia" w:hAnsi="Times New Roman"/>
          <w:sz w:val="20"/>
          <w:lang w:val="en-US"/>
        </w:rPr>
        <w:t>RB size allocated for sidelink is 10 RB</w:t>
      </w:r>
    </w:p>
    <w:p w14:paraId="287638A1" w14:textId="77777777" w:rsidR="006A54FF" w:rsidRPr="006A54FF" w:rsidRDefault="006A54FF" w:rsidP="006A54FF">
      <w:pPr>
        <w:pStyle w:val="ListParagraph"/>
        <w:numPr>
          <w:ilvl w:val="0"/>
          <w:numId w:val="17"/>
        </w:numPr>
        <w:ind w:firstLineChars="0"/>
        <w:rPr>
          <w:rFonts w:ascii="Times New Roman" w:eastAsiaTheme="minorEastAsia" w:hAnsi="Times New Roman"/>
          <w:sz w:val="20"/>
          <w:lang w:val="en-US"/>
        </w:rPr>
      </w:pPr>
      <w:r w:rsidRPr="006A54FF">
        <w:rPr>
          <w:rFonts w:ascii="Times New Roman" w:eastAsiaTheme="minorEastAsia" w:hAnsi="Times New Roman"/>
          <w:sz w:val="20"/>
          <w:lang w:val="en-US"/>
        </w:rPr>
        <w:t>Taking intra-band UL CA requirement into account</w:t>
      </w:r>
    </w:p>
    <w:p w14:paraId="7D7DFEAB" w14:textId="5A6737E0" w:rsidR="00D840F6" w:rsidRDefault="006A54FF" w:rsidP="006A54FF">
      <w:pPr>
        <w:pStyle w:val="ListParagraph"/>
        <w:numPr>
          <w:ilvl w:val="0"/>
          <w:numId w:val="17"/>
        </w:numPr>
        <w:ind w:firstLineChars="0"/>
        <w:rPr>
          <w:rFonts w:ascii="Times New Roman" w:eastAsiaTheme="minorEastAsia" w:hAnsi="Times New Roman"/>
          <w:sz w:val="20"/>
          <w:lang w:val="en-US"/>
        </w:rPr>
      </w:pPr>
      <w:r w:rsidRPr="006A54FF">
        <w:rPr>
          <w:rFonts w:ascii="Times New Roman" w:eastAsiaTheme="minorEastAsia" w:hAnsi="Times New Roman"/>
          <w:sz w:val="20"/>
          <w:lang w:val="en-US"/>
        </w:rPr>
        <w:t>Have one requirement for con-current operation.</w:t>
      </w:r>
    </w:p>
    <w:p w14:paraId="63229736" w14:textId="43692B20" w:rsidR="00990025" w:rsidRPr="00990025" w:rsidRDefault="00990025" w:rsidP="00990025">
      <w:pPr>
        <w:pStyle w:val="Heading1"/>
        <w:numPr>
          <w:ilvl w:val="0"/>
          <w:numId w:val="0"/>
        </w:numPr>
        <w:ind w:left="533" w:hanging="533"/>
        <w:rPr>
          <w:lang w:eastAsia="ja-JP"/>
        </w:rPr>
      </w:pPr>
      <w:r>
        <w:rPr>
          <w:lang w:eastAsia="ja-JP"/>
        </w:rPr>
        <w:t xml:space="preserve">2. WF for </w:t>
      </w:r>
      <w:r w:rsidRPr="00990025">
        <w:rPr>
          <w:lang w:eastAsia="ja-JP"/>
        </w:rPr>
        <w:t>PC3 MPR</w:t>
      </w:r>
      <w:r>
        <w:rPr>
          <w:lang w:eastAsia="ja-JP"/>
        </w:rPr>
        <w:t xml:space="preserve"> </w:t>
      </w:r>
    </w:p>
    <w:p w14:paraId="44D77FD7" w14:textId="77777777" w:rsidR="006A54FF" w:rsidRPr="006A54FF" w:rsidRDefault="006A54FF" w:rsidP="006A54FF">
      <w:pPr>
        <w:spacing w:after="0"/>
        <w:rPr>
          <w:rFonts w:eastAsiaTheme="minorEastAsia"/>
          <w:color w:val="0070C0"/>
          <w:lang w:val="x-none"/>
        </w:rPr>
      </w:pPr>
    </w:p>
    <w:p w14:paraId="1BD7AC89" w14:textId="2A6D7F8D" w:rsidR="00A96CF9" w:rsidRDefault="00AF0482" w:rsidP="00A96CF9">
      <w:pPr>
        <w:spacing w:line="288" w:lineRule="auto"/>
        <w:rPr>
          <w:rFonts w:eastAsiaTheme="minorEastAsia"/>
          <w:szCs w:val="21"/>
        </w:rPr>
      </w:pPr>
      <w:r>
        <w:rPr>
          <w:rFonts w:eastAsiaTheme="minorEastAsia"/>
          <w:szCs w:val="21"/>
        </w:rPr>
        <w:t xml:space="preserve">Make changes for the PC3 MPR values from </w:t>
      </w:r>
      <w:r w:rsidRPr="00AF0482">
        <w:rPr>
          <w:rFonts w:eastAsiaTheme="minorEastAsia"/>
          <w:szCs w:val="21"/>
        </w:rPr>
        <w:t>TR 38.785</w:t>
      </w:r>
      <w:r>
        <w:rPr>
          <w:rFonts w:eastAsiaTheme="minorEastAsia"/>
          <w:szCs w:val="21"/>
        </w:rPr>
        <w:t xml:space="preserve"> as blow, and put the values in brackets for potential future revisit. </w:t>
      </w:r>
    </w:p>
    <w:p w14:paraId="1CD95659" w14:textId="7B177DFD" w:rsidR="00990025" w:rsidRPr="00A1115A" w:rsidRDefault="00990025" w:rsidP="00990025">
      <w:pPr>
        <w:pStyle w:val="TH"/>
      </w:pPr>
      <w:r>
        <w:t>Table 1: MPR</w:t>
      </w:r>
      <w:r w:rsidRPr="00A1115A">
        <w:t xml:space="preserve"> for </w:t>
      </w:r>
      <w:r>
        <w:t xml:space="preserve">contiguous RB allocation for </w:t>
      </w:r>
      <w:r w:rsidRPr="00A1115A">
        <w:t xml:space="preserve">power class 3 NR </w:t>
      </w:r>
      <w:r w:rsidRPr="00A1115A">
        <w:rPr>
          <w:rFonts w:hint="eastAsia"/>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993"/>
        <w:gridCol w:w="1984"/>
      </w:tblGrid>
      <w:tr w:rsidR="00990025" w:rsidRPr="008C7A22" w14:paraId="01FE3A68" w14:textId="77777777" w:rsidTr="00F02217">
        <w:trPr>
          <w:trHeight w:val="146"/>
          <w:jc w:val="center"/>
        </w:trPr>
        <w:tc>
          <w:tcPr>
            <w:tcW w:w="2544" w:type="dxa"/>
            <w:gridSpan w:val="2"/>
            <w:vMerge w:val="restart"/>
            <w:shd w:val="clear" w:color="auto" w:fill="auto"/>
          </w:tcPr>
          <w:p w14:paraId="58D24C9A" w14:textId="439ACD55" w:rsidR="00990025" w:rsidRPr="008C7A22" w:rsidRDefault="00EB39CD" w:rsidP="003B0F67">
            <w:pPr>
              <w:spacing w:after="0"/>
              <w:rPr>
                <w:rFonts w:ascii="Arial" w:hAnsi="Arial" w:cs="Arial"/>
                <w:sz w:val="18"/>
                <w:lang w:val="en-US"/>
              </w:rPr>
            </w:pPr>
            <w:r w:rsidRPr="008C7A22">
              <w:rPr>
                <w:rFonts w:ascii="Arial" w:hAnsi="Arial" w:cs="Arial"/>
                <w:sz w:val="18"/>
                <w:lang w:val="en-US"/>
              </w:rPr>
              <w:t xml:space="preserve">Higher </w:t>
            </w:r>
            <w:r w:rsidR="00443EA4" w:rsidRPr="008C7A22">
              <w:rPr>
                <w:rFonts w:ascii="Arial" w:hAnsi="Arial" w:cs="Arial" w:hint="eastAsia"/>
                <w:sz w:val="18"/>
                <w:lang w:val="en-US"/>
              </w:rPr>
              <w:t>Modulation</w:t>
            </w:r>
            <w:r w:rsidR="00443EA4">
              <w:rPr>
                <w:rFonts w:ascii="Arial" w:hAnsi="Arial" w:cs="Arial"/>
                <w:sz w:val="18"/>
                <w:lang w:val="en-US"/>
              </w:rPr>
              <w:t xml:space="preserve"> order</w:t>
            </w:r>
            <w:r w:rsidR="00443EA4" w:rsidRPr="008C7A22">
              <w:rPr>
                <w:rFonts w:ascii="Arial" w:hAnsi="Arial" w:cs="Arial"/>
                <w:sz w:val="18"/>
                <w:lang w:val="en-US"/>
              </w:rPr>
              <w:t xml:space="preserve"> </w:t>
            </w:r>
            <w:r w:rsidR="00443EA4">
              <w:rPr>
                <w:rFonts w:ascii="Arial" w:hAnsi="Arial" w:cs="Arial"/>
                <w:sz w:val="18"/>
                <w:lang w:val="en-US"/>
              </w:rPr>
              <w:t xml:space="preserve">between </w:t>
            </w:r>
            <w:proofErr w:type="spellStart"/>
            <w:r w:rsidR="00443EA4">
              <w:rPr>
                <w:rFonts w:ascii="Arial" w:hAnsi="Arial" w:cs="Arial"/>
                <w:sz w:val="18"/>
                <w:lang w:val="en-US"/>
              </w:rPr>
              <w:t>Sidelink</w:t>
            </w:r>
            <w:proofErr w:type="spellEnd"/>
            <w:r w:rsidR="00443EA4" w:rsidRPr="008C7A22">
              <w:rPr>
                <w:rFonts w:ascii="Arial" w:hAnsi="Arial" w:cs="Arial"/>
                <w:sz w:val="18"/>
                <w:lang w:val="en-US"/>
              </w:rPr>
              <w:t xml:space="preserve"> </w:t>
            </w:r>
            <w:r w:rsidR="00443EA4">
              <w:rPr>
                <w:rFonts w:ascii="Arial" w:hAnsi="Arial" w:cs="Arial"/>
                <w:sz w:val="18"/>
                <w:lang w:val="en-US"/>
              </w:rPr>
              <w:t>and Uplink</w:t>
            </w:r>
          </w:p>
        </w:tc>
        <w:tc>
          <w:tcPr>
            <w:tcW w:w="3977" w:type="dxa"/>
            <w:gridSpan w:val="2"/>
            <w:shd w:val="clear" w:color="auto" w:fill="auto"/>
          </w:tcPr>
          <w:p w14:paraId="16D19999" w14:textId="77777777" w:rsidR="00990025" w:rsidRPr="008C7A22" w:rsidRDefault="00990025" w:rsidP="00A30531">
            <w:pPr>
              <w:spacing w:after="0"/>
              <w:jc w:val="center"/>
              <w:rPr>
                <w:rFonts w:ascii="Arial" w:hAnsi="Arial" w:cs="Arial"/>
                <w:sz w:val="18"/>
                <w:lang w:val="en-US"/>
              </w:rPr>
            </w:pPr>
            <w:r w:rsidRPr="008C7A22">
              <w:rPr>
                <w:rFonts w:ascii="Arial" w:hAnsi="Arial" w:cs="Arial" w:hint="eastAsia"/>
                <w:sz w:val="18"/>
                <w:lang w:val="en-US"/>
              </w:rPr>
              <w:t>MPR</w:t>
            </w:r>
            <w:r w:rsidRPr="008C7A22">
              <w:rPr>
                <w:rFonts w:ascii="Arial" w:hAnsi="Arial" w:cs="Arial"/>
                <w:sz w:val="18"/>
                <w:lang w:val="en-US"/>
              </w:rPr>
              <w:t xml:space="preserve"> for bandwidth class B(dB)</w:t>
            </w:r>
          </w:p>
        </w:tc>
      </w:tr>
      <w:tr w:rsidR="00990025" w:rsidRPr="008C7A22" w14:paraId="3DE1BDA5" w14:textId="77777777" w:rsidTr="00F02217">
        <w:trPr>
          <w:trHeight w:val="145"/>
          <w:jc w:val="center"/>
        </w:trPr>
        <w:tc>
          <w:tcPr>
            <w:tcW w:w="2544" w:type="dxa"/>
            <w:gridSpan w:val="2"/>
            <w:vMerge/>
            <w:shd w:val="clear" w:color="auto" w:fill="auto"/>
          </w:tcPr>
          <w:p w14:paraId="111367A0" w14:textId="77777777" w:rsidR="00990025" w:rsidRPr="008C7A22" w:rsidRDefault="00990025" w:rsidP="003B0F67">
            <w:pPr>
              <w:spacing w:after="0"/>
              <w:rPr>
                <w:rFonts w:ascii="Arial" w:hAnsi="Arial" w:cs="Arial"/>
                <w:sz w:val="18"/>
                <w:lang w:val="en-US"/>
              </w:rPr>
            </w:pPr>
          </w:p>
        </w:tc>
        <w:tc>
          <w:tcPr>
            <w:tcW w:w="1993" w:type="dxa"/>
            <w:shd w:val="clear" w:color="auto" w:fill="auto"/>
          </w:tcPr>
          <w:p w14:paraId="307B0F50"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I</w:t>
            </w:r>
            <w:r w:rsidRPr="008C7A22">
              <w:rPr>
                <w:rFonts w:ascii="Arial" w:hAnsi="Arial" w:cs="Arial" w:hint="eastAsia"/>
                <w:sz w:val="18"/>
                <w:lang w:val="en-US"/>
              </w:rPr>
              <w:t>nner</w:t>
            </w:r>
            <w:r w:rsidRPr="008C7A22">
              <w:rPr>
                <w:rFonts w:ascii="Arial" w:hAnsi="Arial" w:cs="Arial"/>
                <w:sz w:val="18"/>
                <w:lang w:val="en-US"/>
              </w:rPr>
              <w:t xml:space="preserve"> RB allocation</w:t>
            </w:r>
          </w:p>
        </w:tc>
        <w:tc>
          <w:tcPr>
            <w:tcW w:w="1984" w:type="dxa"/>
            <w:shd w:val="clear" w:color="auto" w:fill="auto"/>
          </w:tcPr>
          <w:p w14:paraId="7C0744A7"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O</w:t>
            </w:r>
            <w:r w:rsidRPr="008C7A22">
              <w:rPr>
                <w:rFonts w:ascii="Arial" w:hAnsi="Arial" w:cs="Arial" w:hint="eastAsia"/>
                <w:sz w:val="18"/>
                <w:lang w:val="en-US"/>
              </w:rPr>
              <w:t>uter</w:t>
            </w:r>
            <w:r w:rsidRPr="008C7A22">
              <w:rPr>
                <w:rFonts w:ascii="Arial" w:hAnsi="Arial" w:cs="Arial"/>
                <w:sz w:val="18"/>
                <w:lang w:val="en-US"/>
              </w:rPr>
              <w:t xml:space="preserve"> RB allocation</w:t>
            </w:r>
          </w:p>
        </w:tc>
      </w:tr>
      <w:tr w:rsidR="00990025" w:rsidRPr="008C7A22" w14:paraId="05EB64FF" w14:textId="77777777" w:rsidTr="00F02217">
        <w:trPr>
          <w:jc w:val="center"/>
        </w:trPr>
        <w:tc>
          <w:tcPr>
            <w:tcW w:w="1388" w:type="dxa"/>
            <w:vMerge w:val="restart"/>
            <w:shd w:val="clear" w:color="auto" w:fill="auto"/>
          </w:tcPr>
          <w:p w14:paraId="183529E7"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CP-OFDM</w:t>
            </w:r>
          </w:p>
        </w:tc>
        <w:tc>
          <w:tcPr>
            <w:tcW w:w="1156" w:type="dxa"/>
            <w:shd w:val="clear" w:color="auto" w:fill="auto"/>
          </w:tcPr>
          <w:p w14:paraId="4A9536EB"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QPSK</w:t>
            </w:r>
          </w:p>
        </w:tc>
        <w:tc>
          <w:tcPr>
            <w:tcW w:w="1993" w:type="dxa"/>
            <w:shd w:val="clear" w:color="auto" w:fill="auto"/>
          </w:tcPr>
          <w:p w14:paraId="5968B175"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[2.5]</w:t>
            </w:r>
          </w:p>
        </w:tc>
        <w:tc>
          <w:tcPr>
            <w:tcW w:w="1984" w:type="dxa"/>
            <w:shd w:val="clear" w:color="auto" w:fill="auto"/>
          </w:tcPr>
          <w:p w14:paraId="206CB869"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[4.5]</w:t>
            </w:r>
          </w:p>
        </w:tc>
      </w:tr>
      <w:tr w:rsidR="00990025" w:rsidRPr="008C7A22" w14:paraId="0A6E7A88" w14:textId="77777777" w:rsidTr="00F02217">
        <w:trPr>
          <w:jc w:val="center"/>
        </w:trPr>
        <w:tc>
          <w:tcPr>
            <w:tcW w:w="1388" w:type="dxa"/>
            <w:vMerge/>
            <w:shd w:val="clear" w:color="auto" w:fill="auto"/>
          </w:tcPr>
          <w:p w14:paraId="328E3DBD" w14:textId="77777777" w:rsidR="00990025" w:rsidRPr="008C7A22" w:rsidRDefault="00990025" w:rsidP="003B0F67">
            <w:pPr>
              <w:spacing w:after="0"/>
              <w:rPr>
                <w:rFonts w:ascii="Arial" w:hAnsi="Arial" w:cs="Arial"/>
                <w:sz w:val="18"/>
                <w:lang w:val="en-US"/>
              </w:rPr>
            </w:pPr>
          </w:p>
        </w:tc>
        <w:tc>
          <w:tcPr>
            <w:tcW w:w="1156" w:type="dxa"/>
            <w:shd w:val="clear" w:color="auto" w:fill="auto"/>
          </w:tcPr>
          <w:p w14:paraId="15E350DB"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16QAM</w:t>
            </w:r>
          </w:p>
        </w:tc>
        <w:tc>
          <w:tcPr>
            <w:tcW w:w="1993" w:type="dxa"/>
            <w:shd w:val="clear" w:color="auto" w:fill="auto"/>
          </w:tcPr>
          <w:p w14:paraId="4CA1A931"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[2.5]</w:t>
            </w:r>
          </w:p>
        </w:tc>
        <w:tc>
          <w:tcPr>
            <w:tcW w:w="1984" w:type="dxa"/>
            <w:shd w:val="clear" w:color="auto" w:fill="auto"/>
          </w:tcPr>
          <w:p w14:paraId="70E48926"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[4.5]</w:t>
            </w:r>
          </w:p>
        </w:tc>
      </w:tr>
      <w:tr w:rsidR="00990025" w:rsidRPr="008C7A22" w14:paraId="62699132" w14:textId="77777777" w:rsidTr="00F02217">
        <w:trPr>
          <w:jc w:val="center"/>
        </w:trPr>
        <w:tc>
          <w:tcPr>
            <w:tcW w:w="1388" w:type="dxa"/>
            <w:vMerge/>
            <w:shd w:val="clear" w:color="auto" w:fill="auto"/>
          </w:tcPr>
          <w:p w14:paraId="4B5F7378" w14:textId="77777777" w:rsidR="00990025" w:rsidRPr="008C7A22" w:rsidRDefault="00990025" w:rsidP="003B0F67">
            <w:pPr>
              <w:spacing w:after="0"/>
              <w:rPr>
                <w:rFonts w:ascii="Arial" w:hAnsi="Arial" w:cs="Arial"/>
                <w:sz w:val="18"/>
                <w:lang w:val="en-US"/>
              </w:rPr>
            </w:pPr>
          </w:p>
        </w:tc>
        <w:tc>
          <w:tcPr>
            <w:tcW w:w="1156" w:type="dxa"/>
            <w:shd w:val="clear" w:color="auto" w:fill="auto"/>
          </w:tcPr>
          <w:p w14:paraId="27DDA80C"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64QAM</w:t>
            </w:r>
          </w:p>
        </w:tc>
        <w:tc>
          <w:tcPr>
            <w:tcW w:w="1993" w:type="dxa"/>
            <w:shd w:val="clear" w:color="auto" w:fill="auto"/>
          </w:tcPr>
          <w:p w14:paraId="7D84ABF2"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[4.5]</w:t>
            </w:r>
          </w:p>
        </w:tc>
        <w:tc>
          <w:tcPr>
            <w:tcW w:w="1984" w:type="dxa"/>
            <w:shd w:val="clear" w:color="auto" w:fill="auto"/>
          </w:tcPr>
          <w:p w14:paraId="65C57014"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 xml:space="preserve">≤ [1.0] </w:t>
            </w:r>
            <w:r w:rsidRPr="008C7A22">
              <w:rPr>
                <w:rFonts w:ascii="Arial" w:hAnsi="Arial" w:cs="Arial"/>
                <w:sz w:val="18"/>
                <w:lang w:val="en-US"/>
              </w:rPr>
              <w:sym w:font="Wingdings" w:char="F0E0"/>
            </w:r>
            <w:r w:rsidRPr="008C7A22">
              <w:rPr>
                <w:rFonts w:ascii="Arial" w:hAnsi="Arial" w:cs="Arial"/>
                <w:sz w:val="18"/>
                <w:lang w:val="en-US"/>
              </w:rPr>
              <w:t xml:space="preserve"> [5.0]</w:t>
            </w:r>
          </w:p>
        </w:tc>
      </w:tr>
      <w:tr w:rsidR="00990025" w:rsidRPr="008C7A22" w14:paraId="103DF0E6" w14:textId="77777777" w:rsidTr="00F02217">
        <w:trPr>
          <w:jc w:val="center"/>
        </w:trPr>
        <w:tc>
          <w:tcPr>
            <w:tcW w:w="1388" w:type="dxa"/>
            <w:vMerge/>
            <w:shd w:val="clear" w:color="auto" w:fill="auto"/>
          </w:tcPr>
          <w:p w14:paraId="06F41484" w14:textId="77777777" w:rsidR="00990025" w:rsidRPr="008C7A22" w:rsidRDefault="00990025" w:rsidP="003B0F67">
            <w:pPr>
              <w:spacing w:after="0"/>
              <w:rPr>
                <w:rFonts w:ascii="Arial" w:hAnsi="Arial" w:cs="Arial"/>
                <w:sz w:val="18"/>
                <w:lang w:val="en-US"/>
              </w:rPr>
            </w:pPr>
          </w:p>
        </w:tc>
        <w:tc>
          <w:tcPr>
            <w:tcW w:w="1156" w:type="dxa"/>
            <w:shd w:val="clear" w:color="auto" w:fill="auto"/>
          </w:tcPr>
          <w:p w14:paraId="5CC3CE43"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256QAM</w:t>
            </w:r>
          </w:p>
        </w:tc>
        <w:tc>
          <w:tcPr>
            <w:tcW w:w="1993" w:type="dxa"/>
            <w:shd w:val="clear" w:color="auto" w:fill="auto"/>
          </w:tcPr>
          <w:p w14:paraId="5ECCD706" w14:textId="2A2CD38E" w:rsidR="00990025" w:rsidRPr="00F02217" w:rsidRDefault="00990025" w:rsidP="0060728D">
            <w:pPr>
              <w:spacing w:after="0"/>
              <w:rPr>
                <w:rFonts w:ascii="Arial" w:hAnsi="Arial" w:cs="Arial"/>
                <w:sz w:val="18"/>
                <w:lang w:val="en-US"/>
              </w:rPr>
            </w:pPr>
            <w:r w:rsidRPr="00F02217">
              <w:rPr>
                <w:rFonts w:ascii="Arial" w:hAnsi="Arial" w:cs="Arial"/>
                <w:sz w:val="18"/>
                <w:lang w:val="en-US"/>
              </w:rPr>
              <w:t xml:space="preserve">≤ [2.0] </w:t>
            </w:r>
            <w:r w:rsidRPr="00F02217">
              <w:rPr>
                <w:rFonts w:ascii="Arial" w:hAnsi="Arial" w:cs="Arial"/>
                <w:sz w:val="18"/>
                <w:lang w:val="en-US"/>
              </w:rPr>
              <w:sym w:font="Wingdings" w:char="F0E0"/>
            </w:r>
            <w:r w:rsidRPr="00F02217">
              <w:rPr>
                <w:rFonts w:ascii="Arial" w:hAnsi="Arial" w:cs="Arial"/>
                <w:sz w:val="18"/>
                <w:lang w:val="en-US"/>
              </w:rPr>
              <w:t xml:space="preserve"> [</w:t>
            </w:r>
            <w:r w:rsidR="0060728D" w:rsidRPr="00F02217">
              <w:rPr>
                <w:rFonts w:ascii="Arial" w:hAnsi="Arial" w:cs="Arial"/>
                <w:sz w:val="18"/>
                <w:lang w:val="en-US"/>
              </w:rPr>
              <w:t>6.0</w:t>
            </w:r>
            <w:r w:rsidRPr="00F02217">
              <w:rPr>
                <w:rFonts w:ascii="Arial" w:hAnsi="Arial" w:cs="Arial"/>
                <w:sz w:val="18"/>
                <w:lang w:val="en-US"/>
              </w:rPr>
              <w:t>]</w:t>
            </w:r>
          </w:p>
        </w:tc>
        <w:tc>
          <w:tcPr>
            <w:tcW w:w="1984" w:type="dxa"/>
            <w:shd w:val="clear" w:color="auto" w:fill="auto"/>
          </w:tcPr>
          <w:p w14:paraId="7361F697" w14:textId="2B505025" w:rsidR="00990025" w:rsidRPr="00F02217" w:rsidRDefault="00990025" w:rsidP="0060728D">
            <w:pPr>
              <w:spacing w:after="0"/>
              <w:rPr>
                <w:rFonts w:ascii="Arial" w:hAnsi="Arial" w:cs="Arial"/>
                <w:sz w:val="18"/>
                <w:lang w:val="en-US"/>
              </w:rPr>
            </w:pPr>
            <w:r w:rsidRPr="00F02217">
              <w:rPr>
                <w:rFonts w:ascii="Arial" w:hAnsi="Arial" w:cs="Arial"/>
                <w:sz w:val="18"/>
                <w:lang w:val="en-US"/>
              </w:rPr>
              <w:t xml:space="preserve">≤ [2.5] </w:t>
            </w:r>
            <w:r w:rsidRPr="00F02217">
              <w:rPr>
                <w:rFonts w:ascii="Arial" w:hAnsi="Arial" w:cs="Arial"/>
                <w:sz w:val="18"/>
                <w:lang w:val="en-US"/>
              </w:rPr>
              <w:sym w:font="Wingdings" w:char="F0E0"/>
            </w:r>
            <w:r w:rsidRPr="00F02217">
              <w:rPr>
                <w:rFonts w:ascii="Arial" w:hAnsi="Arial" w:cs="Arial"/>
                <w:sz w:val="18"/>
                <w:lang w:val="en-US"/>
              </w:rPr>
              <w:t xml:space="preserve"> [</w:t>
            </w:r>
            <w:r w:rsidR="0060728D" w:rsidRPr="00F02217">
              <w:rPr>
                <w:rFonts w:ascii="Arial" w:hAnsi="Arial" w:cs="Arial"/>
                <w:sz w:val="18"/>
                <w:lang w:val="en-US"/>
              </w:rPr>
              <w:t>6.0</w:t>
            </w:r>
            <w:r w:rsidRPr="00F02217">
              <w:rPr>
                <w:rFonts w:ascii="Arial" w:hAnsi="Arial" w:cs="Arial"/>
                <w:sz w:val="18"/>
                <w:lang w:val="en-US"/>
              </w:rPr>
              <w:t>]</w:t>
            </w:r>
          </w:p>
        </w:tc>
      </w:tr>
    </w:tbl>
    <w:p w14:paraId="43E755F4" w14:textId="77777777" w:rsidR="00990025" w:rsidRPr="003B0F67" w:rsidRDefault="00990025" w:rsidP="003B0F67">
      <w:pPr>
        <w:spacing w:after="0"/>
        <w:rPr>
          <w:rFonts w:ascii="Arial" w:hAnsi="Arial" w:cs="Arial"/>
          <w:lang w:val="en-US"/>
        </w:rPr>
      </w:pPr>
    </w:p>
    <w:p w14:paraId="36974B6C" w14:textId="330694D9" w:rsidR="00990025" w:rsidRPr="00A1115A" w:rsidRDefault="00990025" w:rsidP="00990025">
      <w:pPr>
        <w:pStyle w:val="TH"/>
      </w:pPr>
      <w:r>
        <w:t>Table 2: MPR</w:t>
      </w:r>
      <w:r w:rsidRPr="00A1115A">
        <w:t xml:space="preserve"> for </w:t>
      </w:r>
      <w:r>
        <w:t xml:space="preserve">non-contiguous RB allocation for </w:t>
      </w:r>
      <w:r w:rsidRPr="00A1115A">
        <w:t xml:space="preserve">power class 3 NR </w:t>
      </w:r>
      <w:r w:rsidRPr="00A1115A">
        <w:rPr>
          <w:rFonts w:hint="eastAsia"/>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990025" w:rsidRPr="008C7A22" w14:paraId="269FFFBF" w14:textId="77777777" w:rsidTr="00293AF2">
        <w:trPr>
          <w:trHeight w:val="123"/>
          <w:jc w:val="center"/>
        </w:trPr>
        <w:tc>
          <w:tcPr>
            <w:tcW w:w="2547" w:type="dxa"/>
            <w:gridSpan w:val="2"/>
            <w:vMerge w:val="restart"/>
            <w:shd w:val="clear" w:color="auto" w:fill="auto"/>
          </w:tcPr>
          <w:p w14:paraId="6535460C" w14:textId="24C4205B" w:rsidR="00990025" w:rsidRPr="008C7A22" w:rsidRDefault="00EB39CD" w:rsidP="003B0F67">
            <w:pPr>
              <w:spacing w:after="0"/>
              <w:rPr>
                <w:rFonts w:ascii="Arial" w:hAnsi="Arial" w:cs="Arial"/>
                <w:sz w:val="18"/>
                <w:lang w:val="en-US"/>
              </w:rPr>
            </w:pPr>
            <w:r w:rsidRPr="008C7A22">
              <w:rPr>
                <w:rFonts w:ascii="Arial" w:hAnsi="Arial" w:cs="Arial"/>
                <w:sz w:val="18"/>
                <w:lang w:val="en-US"/>
              </w:rPr>
              <w:t xml:space="preserve">Higher </w:t>
            </w:r>
            <w:r w:rsidR="00443EA4" w:rsidRPr="008C7A22">
              <w:rPr>
                <w:rFonts w:ascii="Arial" w:hAnsi="Arial" w:cs="Arial" w:hint="eastAsia"/>
                <w:sz w:val="18"/>
                <w:lang w:val="en-US"/>
              </w:rPr>
              <w:t>Modulation</w:t>
            </w:r>
            <w:r w:rsidR="00443EA4">
              <w:rPr>
                <w:rFonts w:ascii="Arial" w:hAnsi="Arial" w:cs="Arial"/>
                <w:sz w:val="18"/>
                <w:lang w:val="en-US"/>
              </w:rPr>
              <w:t xml:space="preserve"> order</w:t>
            </w:r>
            <w:r w:rsidR="00443EA4" w:rsidRPr="008C7A22">
              <w:rPr>
                <w:rFonts w:ascii="Arial" w:hAnsi="Arial" w:cs="Arial"/>
                <w:sz w:val="18"/>
                <w:lang w:val="en-US"/>
              </w:rPr>
              <w:t xml:space="preserve"> </w:t>
            </w:r>
            <w:r w:rsidR="00443EA4">
              <w:rPr>
                <w:rFonts w:ascii="Arial" w:hAnsi="Arial" w:cs="Arial"/>
                <w:sz w:val="18"/>
                <w:lang w:val="en-US"/>
              </w:rPr>
              <w:t xml:space="preserve">between </w:t>
            </w:r>
            <w:proofErr w:type="spellStart"/>
            <w:r w:rsidR="00443EA4">
              <w:rPr>
                <w:rFonts w:ascii="Arial" w:hAnsi="Arial" w:cs="Arial"/>
                <w:sz w:val="18"/>
                <w:lang w:val="en-US"/>
              </w:rPr>
              <w:t>Sidelink</w:t>
            </w:r>
            <w:proofErr w:type="spellEnd"/>
            <w:r w:rsidR="00443EA4" w:rsidRPr="008C7A22">
              <w:rPr>
                <w:rFonts w:ascii="Arial" w:hAnsi="Arial" w:cs="Arial"/>
                <w:sz w:val="18"/>
                <w:lang w:val="en-US"/>
              </w:rPr>
              <w:t xml:space="preserve"> </w:t>
            </w:r>
            <w:r w:rsidR="00443EA4">
              <w:rPr>
                <w:rFonts w:ascii="Arial" w:hAnsi="Arial" w:cs="Arial"/>
                <w:sz w:val="18"/>
                <w:lang w:val="en-US"/>
              </w:rPr>
              <w:t>and Uplink</w:t>
            </w:r>
          </w:p>
        </w:tc>
        <w:tc>
          <w:tcPr>
            <w:tcW w:w="5812" w:type="dxa"/>
            <w:gridSpan w:val="3"/>
            <w:shd w:val="clear" w:color="auto" w:fill="auto"/>
          </w:tcPr>
          <w:p w14:paraId="47CD3611" w14:textId="77777777" w:rsidR="00990025" w:rsidRPr="008C7A22" w:rsidRDefault="00990025" w:rsidP="003B0F67">
            <w:pPr>
              <w:spacing w:after="0"/>
              <w:jc w:val="center"/>
              <w:rPr>
                <w:rFonts w:ascii="Arial" w:hAnsi="Arial" w:cs="Arial"/>
                <w:sz w:val="18"/>
                <w:lang w:val="en-US"/>
              </w:rPr>
            </w:pPr>
            <w:r w:rsidRPr="008C7A22">
              <w:rPr>
                <w:rFonts w:ascii="Arial" w:hAnsi="Arial" w:cs="Arial" w:hint="eastAsia"/>
                <w:sz w:val="18"/>
                <w:lang w:val="en-US"/>
              </w:rPr>
              <w:t>MPR</w:t>
            </w:r>
            <w:r w:rsidRPr="008C7A22">
              <w:rPr>
                <w:rFonts w:ascii="Arial" w:hAnsi="Arial" w:cs="Arial"/>
                <w:sz w:val="18"/>
                <w:lang w:val="en-US"/>
              </w:rPr>
              <w:t xml:space="preserve"> for bandwidth class B(dB)</w:t>
            </w:r>
          </w:p>
        </w:tc>
      </w:tr>
      <w:tr w:rsidR="00990025" w:rsidRPr="008C7A22" w14:paraId="4265B70A" w14:textId="77777777" w:rsidTr="003B0F67">
        <w:trPr>
          <w:trHeight w:val="299"/>
          <w:jc w:val="center"/>
        </w:trPr>
        <w:tc>
          <w:tcPr>
            <w:tcW w:w="2547" w:type="dxa"/>
            <w:gridSpan w:val="2"/>
            <w:vMerge/>
            <w:shd w:val="clear" w:color="auto" w:fill="auto"/>
          </w:tcPr>
          <w:p w14:paraId="6323067F" w14:textId="77777777" w:rsidR="00990025" w:rsidRPr="008C7A22" w:rsidRDefault="00990025" w:rsidP="003B0F67">
            <w:pPr>
              <w:spacing w:after="0"/>
              <w:rPr>
                <w:rFonts w:ascii="Arial" w:hAnsi="Arial" w:cs="Arial"/>
                <w:sz w:val="18"/>
                <w:lang w:val="en-US"/>
              </w:rPr>
            </w:pPr>
          </w:p>
        </w:tc>
        <w:tc>
          <w:tcPr>
            <w:tcW w:w="1843" w:type="dxa"/>
            <w:shd w:val="clear" w:color="auto" w:fill="auto"/>
          </w:tcPr>
          <w:p w14:paraId="51BD143F" w14:textId="77777777"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I</w:t>
            </w:r>
            <w:r w:rsidRPr="008C7A22">
              <w:rPr>
                <w:rFonts w:ascii="Arial" w:hAnsi="Arial" w:cs="Arial" w:hint="eastAsia"/>
                <w:sz w:val="18"/>
                <w:lang w:val="en-US"/>
              </w:rPr>
              <w:t>nner</w:t>
            </w:r>
            <w:r w:rsidRPr="008C7A22">
              <w:rPr>
                <w:rFonts w:ascii="Arial" w:hAnsi="Arial" w:cs="Arial"/>
                <w:sz w:val="18"/>
                <w:lang w:val="en-US"/>
              </w:rPr>
              <w:t xml:space="preserve"> RB allocation</w:t>
            </w:r>
          </w:p>
        </w:tc>
        <w:tc>
          <w:tcPr>
            <w:tcW w:w="2011" w:type="dxa"/>
            <w:shd w:val="clear" w:color="auto" w:fill="auto"/>
          </w:tcPr>
          <w:p w14:paraId="5DBE941E" w14:textId="77777777"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O</w:t>
            </w:r>
            <w:r w:rsidRPr="008C7A22">
              <w:rPr>
                <w:rFonts w:ascii="Arial" w:hAnsi="Arial" w:cs="Arial" w:hint="eastAsia"/>
                <w:sz w:val="18"/>
                <w:lang w:val="en-US"/>
              </w:rPr>
              <w:t>uter</w:t>
            </w:r>
            <w:r w:rsidRPr="008C7A22">
              <w:rPr>
                <w:rFonts w:ascii="Arial" w:hAnsi="Arial" w:cs="Arial"/>
                <w:sz w:val="18"/>
                <w:lang w:val="en-US"/>
              </w:rPr>
              <w:t>1 RB allocation</w:t>
            </w:r>
          </w:p>
        </w:tc>
        <w:tc>
          <w:tcPr>
            <w:tcW w:w="1958" w:type="dxa"/>
          </w:tcPr>
          <w:p w14:paraId="73453DEE" w14:textId="77777777"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O</w:t>
            </w:r>
            <w:r w:rsidRPr="008C7A22">
              <w:rPr>
                <w:rFonts w:ascii="Arial" w:hAnsi="Arial" w:cs="Arial" w:hint="eastAsia"/>
                <w:sz w:val="18"/>
                <w:lang w:val="en-US"/>
              </w:rPr>
              <w:t>uter</w:t>
            </w:r>
            <w:r w:rsidRPr="008C7A22">
              <w:rPr>
                <w:rFonts w:ascii="Arial" w:hAnsi="Arial" w:cs="Arial"/>
                <w:sz w:val="18"/>
                <w:lang w:val="en-US"/>
              </w:rPr>
              <w:t>2 RB allocation</w:t>
            </w:r>
          </w:p>
        </w:tc>
      </w:tr>
      <w:tr w:rsidR="00990025" w:rsidRPr="008C7A22" w14:paraId="72805BC0" w14:textId="77777777" w:rsidTr="003B0F67">
        <w:trPr>
          <w:trHeight w:val="107"/>
          <w:jc w:val="center"/>
        </w:trPr>
        <w:tc>
          <w:tcPr>
            <w:tcW w:w="1271" w:type="dxa"/>
            <w:vMerge w:val="restart"/>
            <w:shd w:val="clear" w:color="auto" w:fill="auto"/>
          </w:tcPr>
          <w:p w14:paraId="532BE3E8"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CP-OFDM</w:t>
            </w:r>
          </w:p>
        </w:tc>
        <w:tc>
          <w:tcPr>
            <w:tcW w:w="1276" w:type="dxa"/>
            <w:shd w:val="clear" w:color="auto" w:fill="auto"/>
          </w:tcPr>
          <w:p w14:paraId="55D31CFD"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QPSK</w:t>
            </w:r>
          </w:p>
        </w:tc>
        <w:tc>
          <w:tcPr>
            <w:tcW w:w="1843" w:type="dxa"/>
            <w:shd w:val="clear" w:color="auto" w:fill="auto"/>
          </w:tcPr>
          <w:p w14:paraId="1F0BEA5B" w14:textId="64F75990"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[2.5]</w:t>
            </w:r>
          </w:p>
        </w:tc>
        <w:tc>
          <w:tcPr>
            <w:tcW w:w="2011" w:type="dxa"/>
            <w:shd w:val="clear" w:color="auto" w:fill="auto"/>
          </w:tcPr>
          <w:p w14:paraId="272A73BC" w14:textId="723144E1"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[4.0]</w:t>
            </w:r>
          </w:p>
        </w:tc>
        <w:tc>
          <w:tcPr>
            <w:tcW w:w="1958" w:type="dxa"/>
          </w:tcPr>
          <w:p w14:paraId="22A6C280" w14:textId="641BFBEF"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w:t>
            </w:r>
            <w:r w:rsidRPr="008C7A22">
              <w:rPr>
                <w:rFonts w:ascii="Arial" w:hAnsi="Arial" w:cs="Arial" w:hint="eastAsia"/>
                <w:sz w:val="18"/>
                <w:lang w:val="en-US"/>
              </w:rPr>
              <w:t>.</w:t>
            </w:r>
            <w:r w:rsidRPr="008C7A22">
              <w:rPr>
                <w:rFonts w:ascii="Arial" w:hAnsi="Arial" w:cs="Arial"/>
                <w:sz w:val="18"/>
                <w:lang w:val="en-US"/>
              </w:rPr>
              <w:t>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[4.5]</w:t>
            </w:r>
          </w:p>
        </w:tc>
      </w:tr>
      <w:tr w:rsidR="00990025" w:rsidRPr="008C7A22" w14:paraId="3B5BBA91" w14:textId="77777777" w:rsidTr="003B0F67">
        <w:trPr>
          <w:trHeight w:val="197"/>
          <w:jc w:val="center"/>
        </w:trPr>
        <w:tc>
          <w:tcPr>
            <w:tcW w:w="1271" w:type="dxa"/>
            <w:vMerge/>
            <w:shd w:val="clear" w:color="auto" w:fill="auto"/>
          </w:tcPr>
          <w:p w14:paraId="414CB7E1" w14:textId="77777777" w:rsidR="00990025" w:rsidRPr="008C7A22" w:rsidRDefault="00990025" w:rsidP="003B0F67">
            <w:pPr>
              <w:spacing w:after="0"/>
              <w:rPr>
                <w:rFonts w:ascii="Arial" w:hAnsi="Arial" w:cs="Arial"/>
                <w:sz w:val="18"/>
                <w:lang w:val="en-US"/>
              </w:rPr>
            </w:pPr>
          </w:p>
        </w:tc>
        <w:tc>
          <w:tcPr>
            <w:tcW w:w="1276" w:type="dxa"/>
            <w:shd w:val="clear" w:color="auto" w:fill="auto"/>
          </w:tcPr>
          <w:p w14:paraId="37371891"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16QAM</w:t>
            </w:r>
          </w:p>
        </w:tc>
        <w:tc>
          <w:tcPr>
            <w:tcW w:w="1843" w:type="dxa"/>
            <w:shd w:val="clear" w:color="auto" w:fill="auto"/>
          </w:tcPr>
          <w:p w14:paraId="57B646BF" w14:textId="061EC1A4"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[2.5]</w:t>
            </w:r>
          </w:p>
        </w:tc>
        <w:tc>
          <w:tcPr>
            <w:tcW w:w="2011" w:type="dxa"/>
            <w:shd w:val="clear" w:color="auto" w:fill="auto"/>
          </w:tcPr>
          <w:p w14:paraId="06C4DF96" w14:textId="672C5F93" w:rsidR="00990025" w:rsidRPr="008C7A22" w:rsidRDefault="00990025" w:rsidP="00A1244E">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[4.0]</w:t>
            </w:r>
          </w:p>
        </w:tc>
        <w:tc>
          <w:tcPr>
            <w:tcW w:w="1958" w:type="dxa"/>
          </w:tcPr>
          <w:p w14:paraId="49C23AEF" w14:textId="2C737353"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w:t>
            </w:r>
            <w:r w:rsidRPr="008C7A22">
              <w:rPr>
                <w:rFonts w:ascii="Arial" w:hAnsi="Arial" w:cs="Arial" w:hint="eastAsia"/>
                <w:sz w:val="18"/>
                <w:lang w:val="en-US"/>
              </w:rPr>
              <w:t>.</w:t>
            </w:r>
            <w:r w:rsidRPr="008C7A22">
              <w:rPr>
                <w:rFonts w:ascii="Arial" w:hAnsi="Arial" w:cs="Arial"/>
                <w:sz w:val="18"/>
                <w:lang w:val="en-US"/>
              </w:rPr>
              <w:t>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[4.5]</w:t>
            </w:r>
          </w:p>
        </w:tc>
      </w:tr>
      <w:tr w:rsidR="00990025" w:rsidRPr="008C7A22" w14:paraId="071F9087" w14:textId="77777777" w:rsidTr="003B0F67">
        <w:trPr>
          <w:trHeight w:val="72"/>
          <w:jc w:val="center"/>
        </w:trPr>
        <w:tc>
          <w:tcPr>
            <w:tcW w:w="1271" w:type="dxa"/>
            <w:vMerge/>
            <w:shd w:val="clear" w:color="auto" w:fill="auto"/>
          </w:tcPr>
          <w:p w14:paraId="49111B0D" w14:textId="77777777" w:rsidR="00990025" w:rsidRPr="008C7A22" w:rsidRDefault="00990025" w:rsidP="003B0F67">
            <w:pPr>
              <w:spacing w:after="0"/>
              <w:rPr>
                <w:rFonts w:ascii="Arial" w:hAnsi="Arial" w:cs="Arial"/>
                <w:sz w:val="18"/>
                <w:lang w:val="en-US"/>
              </w:rPr>
            </w:pPr>
          </w:p>
        </w:tc>
        <w:tc>
          <w:tcPr>
            <w:tcW w:w="1276" w:type="dxa"/>
            <w:shd w:val="clear" w:color="auto" w:fill="auto"/>
          </w:tcPr>
          <w:p w14:paraId="30479B6A"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64QAM</w:t>
            </w:r>
          </w:p>
        </w:tc>
        <w:tc>
          <w:tcPr>
            <w:tcW w:w="1843" w:type="dxa"/>
            <w:shd w:val="clear" w:color="auto" w:fill="auto"/>
          </w:tcPr>
          <w:p w14:paraId="4621F53E" w14:textId="0975C54D"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1.0</w:t>
            </w:r>
            <w:r w:rsidR="00A1244E">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[4.5]</w:t>
            </w:r>
          </w:p>
        </w:tc>
        <w:tc>
          <w:tcPr>
            <w:tcW w:w="2011" w:type="dxa"/>
            <w:shd w:val="clear" w:color="auto" w:fill="auto"/>
          </w:tcPr>
          <w:p w14:paraId="1FCA2D28" w14:textId="12038300"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[4.5]</w:t>
            </w:r>
          </w:p>
        </w:tc>
        <w:tc>
          <w:tcPr>
            <w:tcW w:w="1958" w:type="dxa"/>
          </w:tcPr>
          <w:p w14:paraId="2A332502" w14:textId="337F0F1C"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w:t>
            </w:r>
            <w:r w:rsidRPr="008C7A22">
              <w:rPr>
                <w:rFonts w:ascii="Arial" w:hAnsi="Arial" w:cs="Arial" w:hint="eastAsia"/>
                <w:sz w:val="18"/>
                <w:lang w:val="en-US"/>
              </w:rPr>
              <w:t>.</w:t>
            </w:r>
            <w:r w:rsidRPr="008C7A22">
              <w:rPr>
                <w:rFonts w:ascii="Arial" w:hAnsi="Arial" w:cs="Arial"/>
                <w:sz w:val="18"/>
                <w:lang w:val="en-US"/>
              </w:rPr>
              <w:t>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[5.0]</w:t>
            </w:r>
          </w:p>
        </w:tc>
      </w:tr>
      <w:tr w:rsidR="00990025" w:rsidRPr="008C7A22" w14:paraId="21C516E4" w14:textId="77777777" w:rsidTr="003B0F67">
        <w:trPr>
          <w:trHeight w:val="103"/>
          <w:jc w:val="center"/>
        </w:trPr>
        <w:tc>
          <w:tcPr>
            <w:tcW w:w="1271" w:type="dxa"/>
            <w:vMerge/>
            <w:shd w:val="clear" w:color="auto" w:fill="auto"/>
          </w:tcPr>
          <w:p w14:paraId="60F83381" w14:textId="77777777" w:rsidR="00990025" w:rsidRPr="008C7A22" w:rsidRDefault="00990025" w:rsidP="003B0F67">
            <w:pPr>
              <w:spacing w:after="0"/>
              <w:rPr>
                <w:rFonts w:ascii="Arial" w:hAnsi="Arial" w:cs="Arial"/>
                <w:sz w:val="18"/>
                <w:lang w:val="en-US"/>
              </w:rPr>
            </w:pPr>
          </w:p>
        </w:tc>
        <w:tc>
          <w:tcPr>
            <w:tcW w:w="1276" w:type="dxa"/>
            <w:shd w:val="clear" w:color="auto" w:fill="auto"/>
          </w:tcPr>
          <w:p w14:paraId="2CDCB900"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256QAM</w:t>
            </w:r>
          </w:p>
        </w:tc>
        <w:tc>
          <w:tcPr>
            <w:tcW w:w="1843" w:type="dxa"/>
            <w:shd w:val="clear" w:color="auto" w:fill="auto"/>
          </w:tcPr>
          <w:p w14:paraId="2AB20660" w14:textId="55ABFF80" w:rsidR="00990025" w:rsidRPr="00F02217" w:rsidRDefault="00990025" w:rsidP="0060728D">
            <w:pPr>
              <w:spacing w:after="0"/>
              <w:jc w:val="center"/>
              <w:rPr>
                <w:rFonts w:ascii="Arial" w:hAnsi="Arial" w:cs="Arial"/>
                <w:sz w:val="18"/>
                <w:lang w:val="en-US"/>
              </w:rPr>
            </w:pPr>
            <w:r w:rsidRPr="00F02217">
              <w:rPr>
                <w:rFonts w:ascii="Arial" w:hAnsi="Arial" w:cs="Arial"/>
                <w:sz w:val="18"/>
                <w:lang w:val="en-US"/>
              </w:rPr>
              <w:t xml:space="preserve">≤ </w:t>
            </w:r>
            <w:r w:rsidR="00A1244E" w:rsidRPr="00F02217">
              <w:rPr>
                <w:rFonts w:ascii="Arial" w:hAnsi="Arial" w:cs="Arial"/>
                <w:sz w:val="18"/>
                <w:lang w:val="en-US"/>
              </w:rPr>
              <w:t>[</w:t>
            </w:r>
            <w:r w:rsidRPr="00F02217">
              <w:rPr>
                <w:rFonts w:ascii="Arial" w:hAnsi="Arial" w:cs="Arial"/>
                <w:sz w:val="18"/>
                <w:lang w:val="en-US"/>
              </w:rPr>
              <w:t>2.5</w:t>
            </w:r>
            <w:r w:rsidR="00A1244E" w:rsidRPr="00F02217">
              <w:rPr>
                <w:rFonts w:ascii="Arial" w:hAnsi="Arial" w:cs="Arial"/>
                <w:sz w:val="18"/>
                <w:lang w:val="en-US"/>
              </w:rPr>
              <w:t>]</w:t>
            </w:r>
            <w:r w:rsidRPr="00F02217">
              <w:rPr>
                <w:rFonts w:ascii="Arial" w:hAnsi="Arial" w:cs="Arial"/>
                <w:sz w:val="18"/>
                <w:lang w:val="en-US"/>
              </w:rPr>
              <w:t xml:space="preserve"> </w:t>
            </w:r>
            <w:r w:rsidRPr="00F02217">
              <w:rPr>
                <w:rFonts w:ascii="Arial" w:hAnsi="Arial" w:cs="Arial"/>
                <w:sz w:val="18"/>
                <w:lang w:val="en-US"/>
              </w:rPr>
              <w:sym w:font="Wingdings" w:char="F0E0"/>
            </w:r>
            <w:r w:rsidRPr="00F02217">
              <w:rPr>
                <w:rFonts w:ascii="Arial" w:hAnsi="Arial" w:cs="Arial"/>
                <w:sz w:val="18"/>
                <w:lang w:val="en-US"/>
              </w:rPr>
              <w:t xml:space="preserve"> [</w:t>
            </w:r>
            <w:r w:rsidR="0060728D" w:rsidRPr="00F02217">
              <w:rPr>
                <w:rFonts w:ascii="Arial" w:hAnsi="Arial" w:cs="Arial"/>
                <w:sz w:val="18"/>
                <w:lang w:val="en-US"/>
              </w:rPr>
              <w:t>6.0</w:t>
            </w:r>
            <w:r w:rsidRPr="00F02217">
              <w:rPr>
                <w:rFonts w:ascii="Arial" w:hAnsi="Arial" w:cs="Arial"/>
                <w:sz w:val="18"/>
                <w:lang w:val="en-US"/>
              </w:rPr>
              <w:t>]</w:t>
            </w:r>
          </w:p>
        </w:tc>
        <w:tc>
          <w:tcPr>
            <w:tcW w:w="2011" w:type="dxa"/>
            <w:shd w:val="clear" w:color="auto" w:fill="auto"/>
          </w:tcPr>
          <w:p w14:paraId="0AAB4E65" w14:textId="30EA09D9" w:rsidR="00990025" w:rsidRPr="00F02217" w:rsidRDefault="00990025" w:rsidP="0060728D">
            <w:pPr>
              <w:spacing w:after="0"/>
              <w:jc w:val="center"/>
              <w:rPr>
                <w:rFonts w:ascii="Arial" w:hAnsi="Arial" w:cs="Arial"/>
                <w:sz w:val="18"/>
                <w:lang w:val="en-US"/>
              </w:rPr>
            </w:pPr>
            <w:r w:rsidRPr="00F02217">
              <w:rPr>
                <w:rFonts w:ascii="Arial" w:hAnsi="Arial" w:cs="Arial"/>
                <w:sz w:val="18"/>
                <w:lang w:val="en-US"/>
              </w:rPr>
              <w:t xml:space="preserve">≤ </w:t>
            </w:r>
            <w:r w:rsidR="00A1244E" w:rsidRPr="00F02217">
              <w:rPr>
                <w:rFonts w:ascii="Arial" w:hAnsi="Arial" w:cs="Arial"/>
                <w:sz w:val="18"/>
                <w:lang w:val="en-US"/>
              </w:rPr>
              <w:t>[</w:t>
            </w:r>
            <w:r w:rsidRPr="00F02217">
              <w:rPr>
                <w:rFonts w:ascii="Arial" w:hAnsi="Arial" w:cs="Arial"/>
                <w:sz w:val="18"/>
                <w:lang w:val="en-US"/>
              </w:rPr>
              <w:t>2.5</w:t>
            </w:r>
            <w:r w:rsidR="00A1244E" w:rsidRPr="00F02217">
              <w:rPr>
                <w:rFonts w:ascii="Arial" w:hAnsi="Arial" w:cs="Arial"/>
                <w:sz w:val="18"/>
                <w:lang w:val="en-US"/>
              </w:rPr>
              <w:t>]</w:t>
            </w:r>
            <w:r w:rsidRPr="00F02217">
              <w:rPr>
                <w:rFonts w:ascii="Arial" w:hAnsi="Arial" w:cs="Arial"/>
                <w:sz w:val="18"/>
                <w:lang w:val="en-US"/>
              </w:rPr>
              <w:t xml:space="preserve"> </w:t>
            </w:r>
            <w:r w:rsidRPr="00F02217">
              <w:rPr>
                <w:rFonts w:ascii="Arial" w:hAnsi="Arial" w:cs="Arial"/>
                <w:sz w:val="18"/>
                <w:lang w:val="en-US"/>
              </w:rPr>
              <w:sym w:font="Wingdings" w:char="F0E0"/>
            </w:r>
            <w:r w:rsidRPr="00F02217">
              <w:rPr>
                <w:rFonts w:ascii="Arial" w:hAnsi="Arial" w:cs="Arial"/>
                <w:sz w:val="18"/>
                <w:lang w:val="en-US"/>
              </w:rPr>
              <w:t xml:space="preserve"> [</w:t>
            </w:r>
            <w:r w:rsidR="0060728D" w:rsidRPr="00F02217">
              <w:rPr>
                <w:rFonts w:ascii="Arial" w:hAnsi="Arial" w:cs="Arial"/>
                <w:sz w:val="18"/>
                <w:lang w:val="en-US"/>
              </w:rPr>
              <w:t>6.0</w:t>
            </w:r>
            <w:r w:rsidRPr="00F02217">
              <w:rPr>
                <w:rFonts w:ascii="Arial" w:hAnsi="Arial" w:cs="Arial"/>
                <w:sz w:val="18"/>
                <w:lang w:val="en-US"/>
              </w:rPr>
              <w:t>]</w:t>
            </w:r>
          </w:p>
        </w:tc>
        <w:tc>
          <w:tcPr>
            <w:tcW w:w="1958" w:type="dxa"/>
          </w:tcPr>
          <w:p w14:paraId="68EB3109" w14:textId="09649C8B" w:rsidR="00990025" w:rsidRPr="00F02217" w:rsidRDefault="00990025" w:rsidP="0060728D">
            <w:pPr>
              <w:spacing w:after="0"/>
              <w:jc w:val="center"/>
              <w:rPr>
                <w:rFonts w:ascii="Arial" w:hAnsi="Arial" w:cs="Arial"/>
                <w:sz w:val="18"/>
                <w:lang w:val="en-US"/>
              </w:rPr>
            </w:pPr>
            <w:r w:rsidRPr="00F02217">
              <w:rPr>
                <w:rFonts w:ascii="Arial" w:hAnsi="Arial" w:cs="Arial"/>
                <w:sz w:val="18"/>
                <w:lang w:val="en-US"/>
              </w:rPr>
              <w:t xml:space="preserve">≤ </w:t>
            </w:r>
            <w:r w:rsidR="00A1244E" w:rsidRPr="00F02217">
              <w:rPr>
                <w:rFonts w:ascii="Arial" w:hAnsi="Arial" w:cs="Arial"/>
                <w:sz w:val="18"/>
                <w:lang w:val="en-US"/>
              </w:rPr>
              <w:t>[</w:t>
            </w:r>
            <w:r w:rsidRPr="00F02217">
              <w:rPr>
                <w:rFonts w:ascii="Arial" w:hAnsi="Arial" w:cs="Arial"/>
                <w:sz w:val="18"/>
                <w:lang w:val="en-US"/>
              </w:rPr>
              <w:t>3</w:t>
            </w:r>
            <w:r w:rsidRPr="00F02217">
              <w:rPr>
                <w:rFonts w:ascii="Arial" w:hAnsi="Arial" w:cs="Arial" w:hint="eastAsia"/>
                <w:sz w:val="18"/>
                <w:lang w:val="en-US"/>
              </w:rPr>
              <w:t>.</w:t>
            </w:r>
            <w:r w:rsidRPr="00F02217">
              <w:rPr>
                <w:rFonts w:ascii="Arial" w:hAnsi="Arial" w:cs="Arial"/>
                <w:sz w:val="18"/>
                <w:lang w:val="en-US"/>
              </w:rPr>
              <w:t>5</w:t>
            </w:r>
            <w:r w:rsidR="00A1244E" w:rsidRPr="00F02217">
              <w:rPr>
                <w:rFonts w:ascii="Arial" w:hAnsi="Arial" w:cs="Arial"/>
                <w:sz w:val="18"/>
                <w:lang w:val="en-US"/>
              </w:rPr>
              <w:t>]</w:t>
            </w:r>
            <w:r w:rsidRPr="00F02217">
              <w:rPr>
                <w:rFonts w:ascii="Arial" w:hAnsi="Arial" w:cs="Arial"/>
                <w:sz w:val="18"/>
                <w:lang w:val="en-US"/>
              </w:rPr>
              <w:t xml:space="preserve"> </w:t>
            </w:r>
            <w:r w:rsidRPr="00F02217">
              <w:rPr>
                <w:rFonts w:ascii="Arial" w:hAnsi="Arial" w:cs="Arial"/>
                <w:sz w:val="18"/>
                <w:lang w:val="en-US"/>
              </w:rPr>
              <w:sym w:font="Wingdings" w:char="F0E0"/>
            </w:r>
            <w:r w:rsidRPr="00F02217">
              <w:rPr>
                <w:rFonts w:ascii="Arial" w:hAnsi="Arial" w:cs="Arial"/>
                <w:sz w:val="18"/>
                <w:lang w:val="en-US"/>
              </w:rPr>
              <w:t xml:space="preserve"> [</w:t>
            </w:r>
            <w:r w:rsidR="0060728D" w:rsidRPr="00F02217">
              <w:rPr>
                <w:rFonts w:ascii="Arial" w:hAnsi="Arial" w:cs="Arial"/>
                <w:sz w:val="18"/>
                <w:lang w:val="en-US"/>
              </w:rPr>
              <w:t>6.0</w:t>
            </w:r>
            <w:r w:rsidRPr="00F02217">
              <w:rPr>
                <w:rFonts w:ascii="Arial" w:hAnsi="Arial" w:cs="Arial"/>
                <w:sz w:val="18"/>
                <w:lang w:val="en-US"/>
              </w:rPr>
              <w:t>]</w:t>
            </w:r>
          </w:p>
        </w:tc>
      </w:tr>
    </w:tbl>
    <w:p w14:paraId="334F6CB7" w14:textId="77777777" w:rsidR="00990025" w:rsidRDefault="00990025" w:rsidP="00A96CF9">
      <w:pPr>
        <w:spacing w:line="288" w:lineRule="auto"/>
        <w:rPr>
          <w:rFonts w:eastAsiaTheme="minorEastAsia"/>
          <w:szCs w:val="21"/>
        </w:rPr>
      </w:pPr>
    </w:p>
    <w:p w14:paraId="77A7BADC" w14:textId="20CF132C" w:rsidR="00990025" w:rsidRDefault="00990025" w:rsidP="00990025">
      <w:pPr>
        <w:pStyle w:val="Heading1"/>
        <w:numPr>
          <w:ilvl w:val="0"/>
          <w:numId w:val="0"/>
        </w:numPr>
        <w:ind w:left="533" w:hanging="533"/>
        <w:rPr>
          <w:lang w:eastAsia="ja-JP"/>
        </w:rPr>
      </w:pPr>
      <w:r>
        <w:rPr>
          <w:lang w:eastAsia="ja-JP"/>
        </w:rPr>
        <w:t xml:space="preserve">3. WF for </w:t>
      </w:r>
      <w:r w:rsidRPr="00990025">
        <w:rPr>
          <w:lang w:eastAsia="ja-JP"/>
        </w:rPr>
        <w:t>PC</w:t>
      </w:r>
      <w:r>
        <w:rPr>
          <w:lang w:eastAsia="ja-JP"/>
        </w:rPr>
        <w:t>2</w:t>
      </w:r>
      <w:r w:rsidRPr="00990025">
        <w:rPr>
          <w:lang w:eastAsia="ja-JP"/>
        </w:rPr>
        <w:t xml:space="preserve"> MPR</w:t>
      </w:r>
      <w:r>
        <w:rPr>
          <w:lang w:eastAsia="ja-JP"/>
        </w:rPr>
        <w:t xml:space="preserve"> </w:t>
      </w:r>
    </w:p>
    <w:p w14:paraId="3E35CFD7" w14:textId="6C785400" w:rsidR="00AF0482" w:rsidRPr="00AF0482" w:rsidRDefault="00AF0482" w:rsidP="00AF0482">
      <w:pPr>
        <w:spacing w:line="288" w:lineRule="auto"/>
        <w:rPr>
          <w:rFonts w:eastAsiaTheme="minorEastAsia"/>
          <w:szCs w:val="21"/>
        </w:rPr>
      </w:pPr>
      <w:r>
        <w:rPr>
          <w:rFonts w:eastAsiaTheme="minorEastAsia"/>
          <w:szCs w:val="21"/>
        </w:rPr>
        <w:t xml:space="preserve">Make changes for the PC2 MPR values from </w:t>
      </w:r>
      <w:r w:rsidRPr="00AF0482">
        <w:rPr>
          <w:rFonts w:eastAsiaTheme="minorEastAsia"/>
          <w:szCs w:val="21"/>
        </w:rPr>
        <w:t>TR 38.785</w:t>
      </w:r>
      <w:r>
        <w:rPr>
          <w:rFonts w:eastAsiaTheme="minorEastAsia"/>
          <w:szCs w:val="21"/>
        </w:rPr>
        <w:t xml:space="preserve"> as below, and put the values in brackets for potential future revisit.</w:t>
      </w:r>
    </w:p>
    <w:p w14:paraId="608D8F73" w14:textId="275DEE32" w:rsidR="00990025" w:rsidRPr="00A1115A" w:rsidRDefault="00990025" w:rsidP="00990025">
      <w:pPr>
        <w:pStyle w:val="TH"/>
      </w:pPr>
      <w:r>
        <w:t>Table 3: MPR</w:t>
      </w:r>
      <w:r w:rsidRPr="00A1115A">
        <w:t xml:space="preserve"> for </w:t>
      </w:r>
      <w:r>
        <w:t>contiguous RB allocation for power class 2</w:t>
      </w:r>
      <w:r w:rsidRPr="00A1115A">
        <w:t xml:space="preserve"> NR </w:t>
      </w:r>
      <w:r w:rsidRPr="00A1115A">
        <w:rPr>
          <w:rFonts w:hint="eastAsia"/>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156"/>
        <w:gridCol w:w="1851"/>
        <w:gridCol w:w="1843"/>
      </w:tblGrid>
      <w:tr w:rsidR="00990025" w:rsidRPr="008C7A22" w14:paraId="13A37B89" w14:textId="77777777" w:rsidTr="00F02217">
        <w:trPr>
          <w:trHeight w:val="146"/>
          <w:jc w:val="center"/>
        </w:trPr>
        <w:tc>
          <w:tcPr>
            <w:tcW w:w="2544" w:type="dxa"/>
            <w:gridSpan w:val="2"/>
            <w:vMerge w:val="restart"/>
            <w:shd w:val="clear" w:color="auto" w:fill="auto"/>
          </w:tcPr>
          <w:p w14:paraId="31C518A7" w14:textId="1319FACF" w:rsidR="00990025" w:rsidRPr="008C7A22" w:rsidRDefault="00EB39CD" w:rsidP="00990025">
            <w:pPr>
              <w:spacing w:after="0"/>
              <w:rPr>
                <w:rFonts w:ascii="Arial" w:hAnsi="Arial" w:cs="Arial"/>
                <w:sz w:val="18"/>
                <w:lang w:val="en-US"/>
              </w:rPr>
            </w:pPr>
            <w:r w:rsidRPr="008C7A22">
              <w:rPr>
                <w:rFonts w:ascii="Arial" w:hAnsi="Arial" w:cs="Arial"/>
                <w:sz w:val="18"/>
                <w:lang w:val="en-US"/>
              </w:rPr>
              <w:t xml:space="preserve">Higher </w:t>
            </w:r>
            <w:r w:rsidR="00443EA4" w:rsidRPr="008C7A22">
              <w:rPr>
                <w:rFonts w:ascii="Arial" w:hAnsi="Arial" w:cs="Arial" w:hint="eastAsia"/>
                <w:sz w:val="18"/>
                <w:lang w:val="en-US"/>
              </w:rPr>
              <w:t>Modulation</w:t>
            </w:r>
            <w:r w:rsidR="00443EA4">
              <w:rPr>
                <w:rFonts w:ascii="Arial" w:hAnsi="Arial" w:cs="Arial"/>
                <w:sz w:val="18"/>
                <w:lang w:val="en-US"/>
              </w:rPr>
              <w:t xml:space="preserve"> order</w:t>
            </w:r>
            <w:r w:rsidR="00443EA4" w:rsidRPr="008C7A22">
              <w:rPr>
                <w:rFonts w:ascii="Arial" w:hAnsi="Arial" w:cs="Arial"/>
                <w:sz w:val="18"/>
                <w:lang w:val="en-US"/>
              </w:rPr>
              <w:t xml:space="preserve"> </w:t>
            </w:r>
            <w:r w:rsidR="00443EA4">
              <w:rPr>
                <w:rFonts w:ascii="Arial" w:hAnsi="Arial" w:cs="Arial"/>
                <w:sz w:val="18"/>
                <w:lang w:val="en-US"/>
              </w:rPr>
              <w:t xml:space="preserve">between </w:t>
            </w:r>
            <w:proofErr w:type="spellStart"/>
            <w:r w:rsidR="00443EA4">
              <w:rPr>
                <w:rFonts w:ascii="Arial" w:hAnsi="Arial" w:cs="Arial"/>
                <w:sz w:val="18"/>
                <w:lang w:val="en-US"/>
              </w:rPr>
              <w:t>Sidelink</w:t>
            </w:r>
            <w:proofErr w:type="spellEnd"/>
            <w:r w:rsidR="00443EA4" w:rsidRPr="008C7A22">
              <w:rPr>
                <w:rFonts w:ascii="Arial" w:hAnsi="Arial" w:cs="Arial"/>
                <w:sz w:val="18"/>
                <w:lang w:val="en-US"/>
              </w:rPr>
              <w:t xml:space="preserve"> </w:t>
            </w:r>
            <w:r w:rsidR="00443EA4">
              <w:rPr>
                <w:rFonts w:ascii="Arial" w:hAnsi="Arial" w:cs="Arial"/>
                <w:sz w:val="18"/>
                <w:lang w:val="en-US"/>
              </w:rPr>
              <w:t>and Uplink</w:t>
            </w:r>
          </w:p>
        </w:tc>
        <w:tc>
          <w:tcPr>
            <w:tcW w:w="3694" w:type="dxa"/>
            <w:gridSpan w:val="2"/>
            <w:shd w:val="clear" w:color="auto" w:fill="auto"/>
          </w:tcPr>
          <w:p w14:paraId="714F8B64" w14:textId="77777777" w:rsidR="00990025" w:rsidRPr="008C7A22" w:rsidRDefault="00990025" w:rsidP="00990025">
            <w:pPr>
              <w:spacing w:after="0"/>
              <w:jc w:val="center"/>
              <w:rPr>
                <w:rFonts w:ascii="Arial" w:hAnsi="Arial" w:cs="Arial"/>
                <w:sz w:val="18"/>
                <w:lang w:val="en-US"/>
              </w:rPr>
            </w:pPr>
            <w:r w:rsidRPr="008C7A22">
              <w:rPr>
                <w:rFonts w:ascii="Arial" w:hAnsi="Arial" w:cs="Arial" w:hint="eastAsia"/>
                <w:sz w:val="18"/>
                <w:lang w:val="en-US"/>
              </w:rPr>
              <w:t>MPR</w:t>
            </w:r>
            <w:r w:rsidRPr="008C7A22">
              <w:rPr>
                <w:rFonts w:ascii="Arial" w:hAnsi="Arial" w:cs="Arial"/>
                <w:sz w:val="18"/>
                <w:lang w:val="en-US"/>
              </w:rPr>
              <w:t xml:space="preserve"> for bandwidth class B(dB)</w:t>
            </w:r>
          </w:p>
        </w:tc>
      </w:tr>
      <w:tr w:rsidR="00990025" w:rsidRPr="008C7A22" w14:paraId="67CC47EF" w14:textId="77777777" w:rsidTr="00F02217">
        <w:trPr>
          <w:trHeight w:val="145"/>
          <w:jc w:val="center"/>
        </w:trPr>
        <w:tc>
          <w:tcPr>
            <w:tcW w:w="2544" w:type="dxa"/>
            <w:gridSpan w:val="2"/>
            <w:vMerge/>
            <w:shd w:val="clear" w:color="auto" w:fill="auto"/>
          </w:tcPr>
          <w:p w14:paraId="01C6E228" w14:textId="77777777" w:rsidR="00990025" w:rsidRPr="008C7A22" w:rsidRDefault="00990025" w:rsidP="00990025">
            <w:pPr>
              <w:spacing w:after="0"/>
              <w:rPr>
                <w:rFonts w:ascii="Arial" w:hAnsi="Arial" w:cs="Arial"/>
                <w:sz w:val="18"/>
                <w:lang w:val="en-US"/>
              </w:rPr>
            </w:pPr>
          </w:p>
        </w:tc>
        <w:tc>
          <w:tcPr>
            <w:tcW w:w="1851" w:type="dxa"/>
            <w:shd w:val="clear" w:color="auto" w:fill="auto"/>
          </w:tcPr>
          <w:p w14:paraId="45DED287"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I</w:t>
            </w:r>
            <w:r w:rsidRPr="008C7A22">
              <w:rPr>
                <w:rFonts w:ascii="Arial" w:hAnsi="Arial" w:cs="Arial" w:hint="eastAsia"/>
                <w:sz w:val="18"/>
                <w:lang w:val="en-US"/>
              </w:rPr>
              <w:t>nner</w:t>
            </w:r>
            <w:r w:rsidRPr="008C7A22">
              <w:rPr>
                <w:rFonts w:ascii="Arial" w:hAnsi="Arial" w:cs="Arial"/>
                <w:sz w:val="18"/>
                <w:lang w:val="en-US"/>
              </w:rPr>
              <w:t xml:space="preserve"> RB allocation</w:t>
            </w:r>
          </w:p>
        </w:tc>
        <w:tc>
          <w:tcPr>
            <w:tcW w:w="1843" w:type="dxa"/>
            <w:shd w:val="clear" w:color="auto" w:fill="auto"/>
          </w:tcPr>
          <w:p w14:paraId="103F4F27"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O</w:t>
            </w:r>
            <w:r w:rsidRPr="008C7A22">
              <w:rPr>
                <w:rFonts w:ascii="Arial" w:hAnsi="Arial" w:cs="Arial" w:hint="eastAsia"/>
                <w:sz w:val="18"/>
                <w:lang w:val="en-US"/>
              </w:rPr>
              <w:t>uter</w:t>
            </w:r>
            <w:r w:rsidRPr="008C7A22">
              <w:rPr>
                <w:rFonts w:ascii="Arial" w:hAnsi="Arial" w:cs="Arial"/>
                <w:sz w:val="18"/>
                <w:lang w:val="en-US"/>
              </w:rPr>
              <w:t xml:space="preserve"> RB allocation</w:t>
            </w:r>
          </w:p>
        </w:tc>
      </w:tr>
      <w:tr w:rsidR="00990025" w:rsidRPr="008C7A22" w14:paraId="7E218827" w14:textId="77777777" w:rsidTr="00F02217">
        <w:trPr>
          <w:jc w:val="center"/>
        </w:trPr>
        <w:tc>
          <w:tcPr>
            <w:tcW w:w="1388" w:type="dxa"/>
            <w:vMerge w:val="restart"/>
            <w:shd w:val="clear" w:color="auto" w:fill="auto"/>
          </w:tcPr>
          <w:p w14:paraId="22F08194" w14:textId="77777777" w:rsidR="00990025" w:rsidRPr="008C7A22" w:rsidRDefault="00990025" w:rsidP="00990025">
            <w:pPr>
              <w:spacing w:after="0"/>
              <w:rPr>
                <w:rFonts w:ascii="Arial" w:hAnsi="Arial" w:cs="Arial"/>
                <w:sz w:val="18"/>
                <w:lang w:val="en-US"/>
              </w:rPr>
            </w:pPr>
            <w:r w:rsidRPr="008C7A22">
              <w:rPr>
                <w:rFonts w:ascii="Arial" w:hAnsi="Arial" w:cs="Arial" w:hint="eastAsia"/>
                <w:sz w:val="18"/>
                <w:lang w:val="en-US"/>
              </w:rPr>
              <w:t>CP-OFDM</w:t>
            </w:r>
          </w:p>
        </w:tc>
        <w:tc>
          <w:tcPr>
            <w:tcW w:w="1156" w:type="dxa"/>
            <w:shd w:val="clear" w:color="auto" w:fill="auto"/>
          </w:tcPr>
          <w:p w14:paraId="7FA7D7DD" w14:textId="77777777" w:rsidR="00990025" w:rsidRPr="008C7A22" w:rsidRDefault="00990025" w:rsidP="00990025">
            <w:pPr>
              <w:spacing w:after="0"/>
              <w:rPr>
                <w:rFonts w:ascii="Arial" w:hAnsi="Arial" w:cs="Arial"/>
                <w:sz w:val="18"/>
                <w:lang w:val="en-US"/>
              </w:rPr>
            </w:pPr>
            <w:r w:rsidRPr="008C7A22">
              <w:rPr>
                <w:rFonts w:ascii="Arial" w:hAnsi="Arial" w:cs="Arial" w:hint="eastAsia"/>
                <w:sz w:val="18"/>
                <w:lang w:val="en-US"/>
              </w:rPr>
              <w:t>QPSK</w:t>
            </w:r>
          </w:p>
        </w:tc>
        <w:tc>
          <w:tcPr>
            <w:tcW w:w="1851" w:type="dxa"/>
            <w:shd w:val="clear" w:color="auto" w:fill="auto"/>
          </w:tcPr>
          <w:p w14:paraId="651135F7" w14:textId="02DFE00E"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1.5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[3.0]</w:t>
            </w:r>
          </w:p>
        </w:tc>
        <w:tc>
          <w:tcPr>
            <w:tcW w:w="1843" w:type="dxa"/>
            <w:shd w:val="clear" w:color="auto" w:fill="auto"/>
          </w:tcPr>
          <w:p w14:paraId="60502829" w14:textId="51042A8A"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r>
      <w:tr w:rsidR="00990025" w:rsidRPr="008C7A22" w14:paraId="740316D7" w14:textId="77777777" w:rsidTr="00F02217">
        <w:trPr>
          <w:jc w:val="center"/>
        </w:trPr>
        <w:tc>
          <w:tcPr>
            <w:tcW w:w="1388" w:type="dxa"/>
            <w:vMerge/>
            <w:shd w:val="clear" w:color="auto" w:fill="auto"/>
          </w:tcPr>
          <w:p w14:paraId="67714982" w14:textId="77777777" w:rsidR="00990025" w:rsidRPr="008C7A22" w:rsidRDefault="00990025" w:rsidP="00990025">
            <w:pPr>
              <w:spacing w:after="0"/>
              <w:rPr>
                <w:rFonts w:ascii="Arial" w:hAnsi="Arial" w:cs="Arial"/>
                <w:sz w:val="18"/>
                <w:lang w:val="en-US"/>
              </w:rPr>
            </w:pPr>
          </w:p>
        </w:tc>
        <w:tc>
          <w:tcPr>
            <w:tcW w:w="1156" w:type="dxa"/>
            <w:shd w:val="clear" w:color="auto" w:fill="auto"/>
          </w:tcPr>
          <w:p w14:paraId="001DFE7C" w14:textId="77777777" w:rsidR="00990025" w:rsidRPr="008C7A22" w:rsidRDefault="00990025" w:rsidP="00990025">
            <w:pPr>
              <w:spacing w:after="0"/>
              <w:rPr>
                <w:rFonts w:ascii="Arial" w:hAnsi="Arial" w:cs="Arial"/>
                <w:sz w:val="18"/>
                <w:lang w:val="en-US"/>
              </w:rPr>
            </w:pPr>
            <w:r w:rsidRPr="008C7A22">
              <w:rPr>
                <w:rFonts w:ascii="Arial" w:hAnsi="Arial" w:cs="Arial" w:hint="eastAsia"/>
                <w:sz w:val="18"/>
                <w:lang w:val="en-US"/>
              </w:rPr>
              <w:t>16QAM</w:t>
            </w:r>
          </w:p>
        </w:tc>
        <w:tc>
          <w:tcPr>
            <w:tcW w:w="1851" w:type="dxa"/>
            <w:shd w:val="clear" w:color="auto" w:fill="auto"/>
          </w:tcPr>
          <w:p w14:paraId="19B890FF" w14:textId="7E119075"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2.0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[4.0]</w:t>
            </w:r>
          </w:p>
        </w:tc>
        <w:tc>
          <w:tcPr>
            <w:tcW w:w="1843" w:type="dxa"/>
            <w:shd w:val="clear" w:color="auto" w:fill="auto"/>
          </w:tcPr>
          <w:p w14:paraId="589F5816" w14:textId="386D37D8"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r>
      <w:tr w:rsidR="00990025" w:rsidRPr="008C7A22" w14:paraId="12F3B62A" w14:textId="77777777" w:rsidTr="00F02217">
        <w:trPr>
          <w:jc w:val="center"/>
        </w:trPr>
        <w:tc>
          <w:tcPr>
            <w:tcW w:w="1388" w:type="dxa"/>
            <w:vMerge/>
            <w:shd w:val="clear" w:color="auto" w:fill="auto"/>
          </w:tcPr>
          <w:p w14:paraId="35903A21" w14:textId="77777777" w:rsidR="00990025" w:rsidRPr="008C7A22" w:rsidRDefault="00990025" w:rsidP="00990025">
            <w:pPr>
              <w:spacing w:after="0"/>
              <w:rPr>
                <w:rFonts w:ascii="Arial" w:hAnsi="Arial" w:cs="Arial"/>
                <w:sz w:val="18"/>
                <w:lang w:val="en-US"/>
              </w:rPr>
            </w:pPr>
          </w:p>
        </w:tc>
        <w:tc>
          <w:tcPr>
            <w:tcW w:w="1156" w:type="dxa"/>
            <w:shd w:val="clear" w:color="auto" w:fill="auto"/>
          </w:tcPr>
          <w:p w14:paraId="7912DFEC" w14:textId="77777777" w:rsidR="00990025" w:rsidRPr="008C7A22" w:rsidRDefault="00990025" w:rsidP="00990025">
            <w:pPr>
              <w:spacing w:after="0"/>
              <w:rPr>
                <w:rFonts w:ascii="Arial" w:hAnsi="Arial" w:cs="Arial"/>
                <w:sz w:val="18"/>
                <w:lang w:val="en-US"/>
              </w:rPr>
            </w:pPr>
            <w:r w:rsidRPr="008C7A22">
              <w:rPr>
                <w:rFonts w:ascii="Arial" w:hAnsi="Arial" w:cs="Arial" w:hint="eastAsia"/>
                <w:sz w:val="18"/>
                <w:lang w:val="en-US"/>
              </w:rPr>
              <w:t>64QAM</w:t>
            </w:r>
          </w:p>
        </w:tc>
        <w:tc>
          <w:tcPr>
            <w:tcW w:w="1851" w:type="dxa"/>
            <w:shd w:val="clear" w:color="auto" w:fill="auto"/>
          </w:tcPr>
          <w:p w14:paraId="64255C11" w14:textId="52D2DA6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c>
          <w:tcPr>
            <w:tcW w:w="1843" w:type="dxa"/>
            <w:shd w:val="clear" w:color="auto" w:fill="auto"/>
          </w:tcPr>
          <w:p w14:paraId="0849D16B" w14:textId="26F24C7E"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3.5</w:t>
            </w:r>
            <w:r w:rsidR="00A1244E">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[6.0]</w:t>
            </w:r>
          </w:p>
        </w:tc>
      </w:tr>
      <w:tr w:rsidR="00990025" w:rsidRPr="008C7A22" w14:paraId="6919C966" w14:textId="77777777" w:rsidTr="00F02217">
        <w:trPr>
          <w:jc w:val="center"/>
        </w:trPr>
        <w:tc>
          <w:tcPr>
            <w:tcW w:w="1388" w:type="dxa"/>
            <w:vMerge/>
            <w:shd w:val="clear" w:color="auto" w:fill="auto"/>
          </w:tcPr>
          <w:p w14:paraId="2AA016E4" w14:textId="77777777" w:rsidR="00990025" w:rsidRPr="008C7A22" w:rsidRDefault="00990025" w:rsidP="00990025">
            <w:pPr>
              <w:spacing w:after="0"/>
              <w:rPr>
                <w:rFonts w:ascii="Arial" w:hAnsi="Arial" w:cs="Arial"/>
                <w:sz w:val="18"/>
                <w:lang w:val="en-US"/>
              </w:rPr>
            </w:pPr>
          </w:p>
        </w:tc>
        <w:tc>
          <w:tcPr>
            <w:tcW w:w="1156" w:type="dxa"/>
            <w:shd w:val="clear" w:color="auto" w:fill="auto"/>
          </w:tcPr>
          <w:p w14:paraId="5A9AF40E" w14:textId="77777777" w:rsidR="00990025" w:rsidRPr="008C7A22" w:rsidRDefault="00990025" w:rsidP="00990025">
            <w:pPr>
              <w:spacing w:after="0"/>
              <w:rPr>
                <w:rFonts w:ascii="Arial" w:hAnsi="Arial" w:cs="Arial"/>
                <w:sz w:val="18"/>
                <w:lang w:val="en-US"/>
              </w:rPr>
            </w:pPr>
            <w:r w:rsidRPr="008C7A22">
              <w:rPr>
                <w:rFonts w:ascii="Arial" w:hAnsi="Arial" w:cs="Arial" w:hint="eastAsia"/>
                <w:sz w:val="18"/>
                <w:lang w:val="en-US"/>
              </w:rPr>
              <w:t>256QAM</w:t>
            </w:r>
          </w:p>
        </w:tc>
        <w:tc>
          <w:tcPr>
            <w:tcW w:w="1851" w:type="dxa"/>
            <w:shd w:val="clear" w:color="auto" w:fill="auto"/>
          </w:tcPr>
          <w:p w14:paraId="0591A504" w14:textId="55C3C7BF"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5.0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[7.5]</w:t>
            </w:r>
          </w:p>
        </w:tc>
        <w:tc>
          <w:tcPr>
            <w:tcW w:w="1843" w:type="dxa"/>
            <w:shd w:val="clear" w:color="auto" w:fill="auto"/>
          </w:tcPr>
          <w:p w14:paraId="3F743B75" w14:textId="524C1FF1"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5.5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[7.5]</w:t>
            </w:r>
          </w:p>
        </w:tc>
      </w:tr>
    </w:tbl>
    <w:p w14:paraId="30848641" w14:textId="77777777" w:rsidR="00990025" w:rsidRDefault="00990025" w:rsidP="00A96CF9">
      <w:pPr>
        <w:spacing w:line="288" w:lineRule="auto"/>
        <w:rPr>
          <w:rFonts w:eastAsiaTheme="minorEastAsia"/>
          <w:szCs w:val="21"/>
        </w:rPr>
      </w:pPr>
    </w:p>
    <w:p w14:paraId="38BF479A" w14:textId="4C015902" w:rsidR="00990025" w:rsidRPr="00A1115A" w:rsidRDefault="00990025" w:rsidP="00990025">
      <w:pPr>
        <w:pStyle w:val="TH"/>
      </w:pPr>
      <w:r>
        <w:lastRenderedPageBreak/>
        <w:t>Table 4: MPR</w:t>
      </w:r>
      <w:r w:rsidRPr="00A1115A">
        <w:t xml:space="preserve"> for </w:t>
      </w:r>
      <w:r>
        <w:t>non-contiguous RB allocation for power class 2</w:t>
      </w:r>
      <w:r w:rsidRPr="00A1115A">
        <w:t xml:space="preserve"> NR </w:t>
      </w:r>
      <w:r w:rsidRPr="00A1115A">
        <w:rPr>
          <w:rFonts w:hint="eastAsia"/>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50"/>
        <w:gridCol w:w="1827"/>
        <w:gridCol w:w="1985"/>
        <w:gridCol w:w="1984"/>
      </w:tblGrid>
      <w:tr w:rsidR="00990025" w:rsidRPr="008C7A22" w14:paraId="5313D10B" w14:textId="77777777" w:rsidTr="00F02217">
        <w:trPr>
          <w:trHeight w:val="153"/>
          <w:jc w:val="center"/>
        </w:trPr>
        <w:tc>
          <w:tcPr>
            <w:tcW w:w="2568" w:type="dxa"/>
            <w:gridSpan w:val="2"/>
            <w:vMerge w:val="restart"/>
            <w:shd w:val="clear" w:color="auto" w:fill="auto"/>
          </w:tcPr>
          <w:p w14:paraId="1D2AAB86" w14:textId="66B79011" w:rsidR="00990025" w:rsidRPr="008C7A22" w:rsidRDefault="00EB39CD" w:rsidP="00990025">
            <w:pPr>
              <w:spacing w:after="0"/>
              <w:rPr>
                <w:rFonts w:ascii="Arial" w:hAnsi="Arial" w:cs="Arial"/>
                <w:sz w:val="18"/>
                <w:lang w:val="en-US"/>
              </w:rPr>
            </w:pPr>
            <w:r w:rsidRPr="008C7A22">
              <w:rPr>
                <w:rFonts w:ascii="Arial" w:hAnsi="Arial" w:cs="Arial"/>
                <w:sz w:val="18"/>
                <w:lang w:val="en-US"/>
              </w:rPr>
              <w:t xml:space="preserve">Higher </w:t>
            </w:r>
            <w:bookmarkStart w:id="2" w:name="_GoBack"/>
            <w:bookmarkEnd w:id="2"/>
            <w:r w:rsidR="00443EA4" w:rsidRPr="008C7A22">
              <w:rPr>
                <w:rFonts w:ascii="Arial" w:hAnsi="Arial" w:cs="Arial" w:hint="eastAsia"/>
                <w:sz w:val="18"/>
                <w:lang w:val="en-US"/>
              </w:rPr>
              <w:t>Modulation</w:t>
            </w:r>
            <w:r w:rsidR="00443EA4">
              <w:rPr>
                <w:rFonts w:ascii="Arial" w:hAnsi="Arial" w:cs="Arial"/>
                <w:sz w:val="18"/>
                <w:lang w:val="en-US"/>
              </w:rPr>
              <w:t xml:space="preserve"> order</w:t>
            </w:r>
            <w:r w:rsidR="00443EA4" w:rsidRPr="008C7A22">
              <w:rPr>
                <w:rFonts w:ascii="Arial" w:hAnsi="Arial" w:cs="Arial"/>
                <w:sz w:val="18"/>
                <w:lang w:val="en-US"/>
              </w:rPr>
              <w:t xml:space="preserve"> </w:t>
            </w:r>
            <w:r w:rsidR="00443EA4">
              <w:rPr>
                <w:rFonts w:ascii="Arial" w:hAnsi="Arial" w:cs="Arial"/>
                <w:sz w:val="18"/>
                <w:lang w:val="en-US"/>
              </w:rPr>
              <w:t xml:space="preserve">between </w:t>
            </w:r>
            <w:proofErr w:type="spellStart"/>
            <w:r w:rsidR="00443EA4">
              <w:rPr>
                <w:rFonts w:ascii="Arial" w:hAnsi="Arial" w:cs="Arial"/>
                <w:sz w:val="18"/>
                <w:lang w:val="en-US"/>
              </w:rPr>
              <w:t>Sidelink</w:t>
            </w:r>
            <w:proofErr w:type="spellEnd"/>
            <w:r w:rsidR="00443EA4" w:rsidRPr="008C7A22">
              <w:rPr>
                <w:rFonts w:ascii="Arial" w:hAnsi="Arial" w:cs="Arial"/>
                <w:sz w:val="18"/>
                <w:lang w:val="en-US"/>
              </w:rPr>
              <w:t xml:space="preserve"> </w:t>
            </w:r>
            <w:r w:rsidR="00443EA4">
              <w:rPr>
                <w:rFonts w:ascii="Arial" w:hAnsi="Arial" w:cs="Arial"/>
                <w:sz w:val="18"/>
                <w:lang w:val="en-US"/>
              </w:rPr>
              <w:t>and Uplink</w:t>
            </w:r>
          </w:p>
        </w:tc>
        <w:tc>
          <w:tcPr>
            <w:tcW w:w="5796" w:type="dxa"/>
            <w:gridSpan w:val="3"/>
            <w:shd w:val="clear" w:color="auto" w:fill="auto"/>
          </w:tcPr>
          <w:p w14:paraId="0902FF96"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MPR for bandwidth class B(dB)</w:t>
            </w:r>
          </w:p>
        </w:tc>
      </w:tr>
      <w:tr w:rsidR="00990025" w:rsidRPr="008C7A22" w14:paraId="1D20CD82" w14:textId="77777777" w:rsidTr="00F02217">
        <w:trPr>
          <w:trHeight w:val="152"/>
          <w:jc w:val="center"/>
        </w:trPr>
        <w:tc>
          <w:tcPr>
            <w:tcW w:w="2568" w:type="dxa"/>
            <w:gridSpan w:val="2"/>
            <w:vMerge/>
            <w:tcBorders>
              <w:bottom w:val="single" w:sz="4" w:space="0" w:color="auto"/>
            </w:tcBorders>
            <w:shd w:val="clear" w:color="auto" w:fill="auto"/>
          </w:tcPr>
          <w:p w14:paraId="3A476BA3" w14:textId="77777777" w:rsidR="00990025" w:rsidRPr="008C7A22" w:rsidRDefault="00990025" w:rsidP="00990025">
            <w:pPr>
              <w:spacing w:after="0"/>
              <w:rPr>
                <w:rFonts w:ascii="Arial" w:hAnsi="Arial" w:cs="Arial"/>
                <w:sz w:val="18"/>
                <w:lang w:val="en-US"/>
              </w:rPr>
            </w:pPr>
          </w:p>
        </w:tc>
        <w:tc>
          <w:tcPr>
            <w:tcW w:w="1827" w:type="dxa"/>
            <w:shd w:val="clear" w:color="auto" w:fill="auto"/>
          </w:tcPr>
          <w:p w14:paraId="60F9217B"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Inner RB allocation</w:t>
            </w:r>
          </w:p>
        </w:tc>
        <w:tc>
          <w:tcPr>
            <w:tcW w:w="1985" w:type="dxa"/>
            <w:shd w:val="clear" w:color="auto" w:fill="auto"/>
          </w:tcPr>
          <w:p w14:paraId="508660A5"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Outer1 RB allocation</w:t>
            </w:r>
          </w:p>
        </w:tc>
        <w:tc>
          <w:tcPr>
            <w:tcW w:w="1984" w:type="dxa"/>
          </w:tcPr>
          <w:p w14:paraId="4E368889" w14:textId="77777777" w:rsidR="00990025" w:rsidRPr="008C7A22" w:rsidRDefault="00990025" w:rsidP="00990025">
            <w:pPr>
              <w:spacing w:after="0"/>
              <w:jc w:val="center"/>
              <w:rPr>
                <w:rFonts w:ascii="Arial" w:hAnsi="Arial" w:cs="Arial"/>
                <w:sz w:val="18"/>
                <w:lang w:val="en-US"/>
              </w:rPr>
            </w:pPr>
            <w:r w:rsidRPr="008C7A22">
              <w:rPr>
                <w:rFonts w:ascii="Arial" w:hAnsi="Arial" w:cs="Arial"/>
                <w:sz w:val="18"/>
                <w:lang w:val="en-US"/>
              </w:rPr>
              <w:t>Outer2 RB allocation</w:t>
            </w:r>
          </w:p>
        </w:tc>
      </w:tr>
      <w:tr w:rsidR="00990025" w:rsidRPr="008C7A22" w14:paraId="36188083" w14:textId="77777777" w:rsidTr="00F02217">
        <w:trPr>
          <w:trHeight w:val="190"/>
          <w:jc w:val="center"/>
        </w:trPr>
        <w:tc>
          <w:tcPr>
            <w:tcW w:w="1418" w:type="dxa"/>
            <w:vMerge w:val="restart"/>
            <w:shd w:val="clear" w:color="auto" w:fill="auto"/>
          </w:tcPr>
          <w:p w14:paraId="0E78B09F" w14:textId="77777777" w:rsidR="00990025" w:rsidRPr="008C7A22" w:rsidRDefault="00990025" w:rsidP="003B0F67">
            <w:pPr>
              <w:spacing w:after="0"/>
              <w:rPr>
                <w:rFonts w:ascii="Arial" w:hAnsi="Arial" w:cs="Arial"/>
                <w:sz w:val="18"/>
                <w:lang w:val="en-US"/>
              </w:rPr>
            </w:pPr>
            <w:r w:rsidRPr="008C7A22">
              <w:rPr>
                <w:rFonts w:ascii="Arial" w:hAnsi="Arial" w:cs="Arial" w:hint="eastAsia"/>
                <w:sz w:val="18"/>
                <w:lang w:val="en-US"/>
              </w:rPr>
              <w:t>CP-OFDM</w:t>
            </w:r>
          </w:p>
        </w:tc>
        <w:tc>
          <w:tcPr>
            <w:tcW w:w="1150" w:type="dxa"/>
            <w:shd w:val="clear" w:color="auto" w:fill="auto"/>
          </w:tcPr>
          <w:p w14:paraId="471C86AC"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QPSK</w:t>
            </w:r>
          </w:p>
        </w:tc>
        <w:tc>
          <w:tcPr>
            <w:tcW w:w="1827" w:type="dxa"/>
            <w:shd w:val="clear" w:color="auto" w:fill="auto"/>
          </w:tcPr>
          <w:p w14:paraId="2C675631" w14:textId="3BA4AAFC"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2.0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[3.0]</w:t>
            </w:r>
          </w:p>
        </w:tc>
        <w:tc>
          <w:tcPr>
            <w:tcW w:w="1985" w:type="dxa"/>
            <w:shd w:val="clear" w:color="auto" w:fill="auto"/>
          </w:tcPr>
          <w:p w14:paraId="13626A3F" w14:textId="558E588A"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4.0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c>
          <w:tcPr>
            <w:tcW w:w="1984" w:type="dxa"/>
          </w:tcPr>
          <w:p w14:paraId="4192C190" w14:textId="68A54A06"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6.0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[6.0]</w:t>
            </w:r>
          </w:p>
        </w:tc>
      </w:tr>
      <w:tr w:rsidR="00990025" w:rsidRPr="008C7A22" w14:paraId="7F08B91E" w14:textId="77777777" w:rsidTr="00F02217">
        <w:trPr>
          <w:trHeight w:val="93"/>
          <w:jc w:val="center"/>
        </w:trPr>
        <w:tc>
          <w:tcPr>
            <w:tcW w:w="1418" w:type="dxa"/>
            <w:vMerge/>
            <w:shd w:val="clear" w:color="auto" w:fill="auto"/>
          </w:tcPr>
          <w:p w14:paraId="6506FB34" w14:textId="77777777" w:rsidR="00990025" w:rsidRPr="008C7A22" w:rsidRDefault="00990025" w:rsidP="003B0F67">
            <w:pPr>
              <w:spacing w:after="0"/>
              <w:rPr>
                <w:rFonts w:ascii="Arial" w:hAnsi="Arial" w:cs="Arial"/>
                <w:sz w:val="18"/>
                <w:lang w:val="en-US"/>
              </w:rPr>
            </w:pPr>
          </w:p>
        </w:tc>
        <w:tc>
          <w:tcPr>
            <w:tcW w:w="1150" w:type="dxa"/>
            <w:shd w:val="clear" w:color="auto" w:fill="auto"/>
          </w:tcPr>
          <w:p w14:paraId="57DFDD05"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16QAM</w:t>
            </w:r>
          </w:p>
        </w:tc>
        <w:tc>
          <w:tcPr>
            <w:tcW w:w="1827" w:type="dxa"/>
            <w:shd w:val="clear" w:color="auto" w:fill="auto"/>
          </w:tcPr>
          <w:p w14:paraId="422EEE92" w14:textId="3740490F"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2.5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[4.5]</w:t>
            </w:r>
          </w:p>
        </w:tc>
        <w:tc>
          <w:tcPr>
            <w:tcW w:w="1985" w:type="dxa"/>
            <w:shd w:val="clear" w:color="auto" w:fill="auto"/>
          </w:tcPr>
          <w:p w14:paraId="1D832425" w14:textId="50E79A0C"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4.0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c>
          <w:tcPr>
            <w:tcW w:w="1984" w:type="dxa"/>
          </w:tcPr>
          <w:p w14:paraId="4B0E4F65" w14:textId="2815BC65"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6.0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[6.5]</w:t>
            </w:r>
          </w:p>
        </w:tc>
      </w:tr>
      <w:tr w:rsidR="00990025" w:rsidRPr="008C7A22" w14:paraId="4B946F09" w14:textId="77777777" w:rsidTr="00F02217">
        <w:trPr>
          <w:trHeight w:val="111"/>
          <w:jc w:val="center"/>
        </w:trPr>
        <w:tc>
          <w:tcPr>
            <w:tcW w:w="1418" w:type="dxa"/>
            <w:vMerge/>
            <w:shd w:val="clear" w:color="auto" w:fill="auto"/>
          </w:tcPr>
          <w:p w14:paraId="0CB2B587" w14:textId="77777777" w:rsidR="00990025" w:rsidRPr="008C7A22" w:rsidRDefault="00990025" w:rsidP="003B0F67">
            <w:pPr>
              <w:spacing w:after="0"/>
              <w:rPr>
                <w:rFonts w:ascii="Arial" w:hAnsi="Arial" w:cs="Arial"/>
                <w:sz w:val="18"/>
                <w:lang w:val="en-US"/>
              </w:rPr>
            </w:pPr>
          </w:p>
        </w:tc>
        <w:tc>
          <w:tcPr>
            <w:tcW w:w="1150" w:type="dxa"/>
            <w:tcBorders>
              <w:bottom w:val="single" w:sz="4" w:space="0" w:color="auto"/>
            </w:tcBorders>
            <w:shd w:val="clear" w:color="auto" w:fill="auto"/>
          </w:tcPr>
          <w:p w14:paraId="3EEAB8CF"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64QAM</w:t>
            </w:r>
          </w:p>
        </w:tc>
        <w:tc>
          <w:tcPr>
            <w:tcW w:w="1827" w:type="dxa"/>
            <w:shd w:val="clear" w:color="auto" w:fill="auto"/>
          </w:tcPr>
          <w:p w14:paraId="4DC0C2F4" w14:textId="6770EEAA"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3.5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[5.5]</w:t>
            </w:r>
          </w:p>
        </w:tc>
        <w:tc>
          <w:tcPr>
            <w:tcW w:w="1985" w:type="dxa"/>
            <w:shd w:val="clear" w:color="auto" w:fill="auto"/>
          </w:tcPr>
          <w:p w14:paraId="7703D7BD" w14:textId="600D981F"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4.5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[6.5]</w:t>
            </w:r>
          </w:p>
        </w:tc>
        <w:tc>
          <w:tcPr>
            <w:tcW w:w="1984" w:type="dxa"/>
          </w:tcPr>
          <w:p w14:paraId="69786A57" w14:textId="64E93DF7"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6.0</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[7.0]</w:t>
            </w:r>
          </w:p>
        </w:tc>
      </w:tr>
      <w:tr w:rsidR="00990025" w:rsidRPr="008C7A22" w14:paraId="3657A44D" w14:textId="77777777" w:rsidTr="00F02217">
        <w:trPr>
          <w:trHeight w:val="144"/>
          <w:jc w:val="center"/>
        </w:trPr>
        <w:tc>
          <w:tcPr>
            <w:tcW w:w="1418" w:type="dxa"/>
            <w:vMerge/>
            <w:tcBorders>
              <w:bottom w:val="single" w:sz="4" w:space="0" w:color="auto"/>
            </w:tcBorders>
            <w:shd w:val="clear" w:color="auto" w:fill="auto"/>
          </w:tcPr>
          <w:p w14:paraId="18748789" w14:textId="77777777" w:rsidR="00990025" w:rsidRPr="008C7A22" w:rsidRDefault="00990025" w:rsidP="003B0F67">
            <w:pPr>
              <w:spacing w:after="0"/>
              <w:rPr>
                <w:rFonts w:ascii="Arial" w:hAnsi="Arial" w:cs="Arial"/>
                <w:sz w:val="18"/>
                <w:lang w:val="en-US"/>
              </w:rPr>
            </w:pPr>
          </w:p>
        </w:tc>
        <w:tc>
          <w:tcPr>
            <w:tcW w:w="1150" w:type="dxa"/>
            <w:tcBorders>
              <w:bottom w:val="single" w:sz="4" w:space="0" w:color="auto"/>
            </w:tcBorders>
            <w:shd w:val="clear" w:color="auto" w:fill="auto"/>
          </w:tcPr>
          <w:p w14:paraId="49804F63" w14:textId="77777777" w:rsidR="00990025" w:rsidRPr="008C7A22" w:rsidRDefault="00990025" w:rsidP="003B0F67">
            <w:pPr>
              <w:spacing w:after="0"/>
              <w:rPr>
                <w:rFonts w:ascii="Arial" w:hAnsi="Arial" w:cs="Arial"/>
                <w:sz w:val="18"/>
                <w:lang w:val="en-US"/>
              </w:rPr>
            </w:pPr>
            <w:r w:rsidRPr="008C7A22">
              <w:rPr>
                <w:rFonts w:ascii="Arial" w:hAnsi="Arial" w:cs="Arial"/>
                <w:sz w:val="18"/>
                <w:lang w:val="en-US"/>
              </w:rPr>
              <w:t>256QAM</w:t>
            </w:r>
          </w:p>
        </w:tc>
        <w:tc>
          <w:tcPr>
            <w:tcW w:w="1827" w:type="dxa"/>
            <w:shd w:val="clear" w:color="auto" w:fill="auto"/>
          </w:tcPr>
          <w:p w14:paraId="5A7260C8" w14:textId="7280E2EB"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5.5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[8.0]</w:t>
            </w:r>
          </w:p>
        </w:tc>
        <w:tc>
          <w:tcPr>
            <w:tcW w:w="1985" w:type="dxa"/>
            <w:shd w:val="clear" w:color="auto" w:fill="auto"/>
          </w:tcPr>
          <w:p w14:paraId="70F7ADFF" w14:textId="0491CE55"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5.5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[8.0]</w:t>
            </w:r>
          </w:p>
        </w:tc>
        <w:tc>
          <w:tcPr>
            <w:tcW w:w="1984" w:type="dxa"/>
          </w:tcPr>
          <w:p w14:paraId="68DB0B91" w14:textId="62FB0D50" w:rsidR="00990025" w:rsidRPr="008C7A22" w:rsidRDefault="00990025" w:rsidP="003B0F67">
            <w:pPr>
              <w:spacing w:after="0"/>
              <w:jc w:val="center"/>
              <w:rPr>
                <w:rFonts w:ascii="Arial" w:hAnsi="Arial" w:cs="Arial"/>
                <w:sz w:val="18"/>
                <w:lang w:val="en-US"/>
              </w:rPr>
            </w:pPr>
            <w:r w:rsidRPr="008C7A22">
              <w:rPr>
                <w:rFonts w:ascii="Arial" w:hAnsi="Arial" w:cs="Arial"/>
                <w:sz w:val="18"/>
                <w:lang w:val="en-US"/>
              </w:rPr>
              <w:t xml:space="preserve">≤ </w:t>
            </w:r>
            <w:r w:rsidR="00A1244E">
              <w:rPr>
                <w:rFonts w:ascii="Arial" w:hAnsi="Arial" w:cs="Arial"/>
                <w:sz w:val="18"/>
                <w:lang w:val="en-US"/>
              </w:rPr>
              <w:t>[</w:t>
            </w:r>
            <w:r w:rsidRPr="008C7A22">
              <w:rPr>
                <w:rFonts w:ascii="Arial" w:hAnsi="Arial" w:cs="Arial"/>
                <w:sz w:val="18"/>
                <w:lang w:val="en-US"/>
              </w:rPr>
              <w:t>6.5</w:t>
            </w:r>
            <w:r w:rsidR="00A1244E">
              <w:rPr>
                <w:rFonts w:ascii="Arial" w:hAnsi="Arial" w:cs="Arial"/>
                <w:sz w:val="18"/>
                <w:lang w:val="en-US"/>
              </w:rPr>
              <w:t>]</w:t>
            </w:r>
            <w:r w:rsidRPr="008C7A22">
              <w:rPr>
                <w:rFonts w:ascii="Arial" w:hAnsi="Arial" w:cs="Arial"/>
                <w:sz w:val="18"/>
                <w:lang w:val="en-US"/>
              </w:rPr>
              <w:t xml:space="preserve"> </w:t>
            </w:r>
            <w:r w:rsidRPr="008C7A22">
              <w:rPr>
                <w:rFonts w:ascii="Arial" w:hAnsi="Arial" w:cs="Arial"/>
                <w:sz w:val="18"/>
                <w:lang w:val="en-US"/>
              </w:rPr>
              <w:sym w:font="Wingdings" w:char="F0E0"/>
            </w:r>
            <w:r w:rsidRPr="008C7A22">
              <w:rPr>
                <w:rFonts w:ascii="Arial" w:hAnsi="Arial" w:cs="Arial"/>
                <w:sz w:val="18"/>
                <w:lang w:val="en-US"/>
              </w:rPr>
              <w:t xml:space="preserve"> [8.0]</w:t>
            </w:r>
          </w:p>
        </w:tc>
      </w:tr>
    </w:tbl>
    <w:p w14:paraId="4EC36324" w14:textId="77777777" w:rsidR="00990025" w:rsidRDefault="00990025" w:rsidP="00A96CF9">
      <w:pPr>
        <w:spacing w:line="288" w:lineRule="auto"/>
        <w:rPr>
          <w:rFonts w:eastAsiaTheme="minorEastAsia"/>
          <w:szCs w:val="21"/>
        </w:rPr>
      </w:pPr>
    </w:p>
    <w:p w14:paraId="7F308760" w14:textId="53A3BDC9" w:rsidR="00990025" w:rsidRPr="00990025" w:rsidRDefault="00990025" w:rsidP="00990025">
      <w:pPr>
        <w:pStyle w:val="Heading1"/>
        <w:numPr>
          <w:ilvl w:val="0"/>
          <w:numId w:val="0"/>
        </w:numPr>
        <w:ind w:left="533" w:hanging="533"/>
        <w:rPr>
          <w:lang w:eastAsia="ja-JP"/>
        </w:rPr>
      </w:pPr>
      <w:r>
        <w:rPr>
          <w:lang w:eastAsia="ja-JP"/>
        </w:rPr>
        <w:t>4. Comments in 2</w:t>
      </w:r>
      <w:r w:rsidRPr="00990025">
        <w:rPr>
          <w:vertAlign w:val="superscript"/>
          <w:lang w:eastAsia="ja-JP"/>
        </w:rPr>
        <w:t>nd</w:t>
      </w:r>
      <w:r>
        <w:rPr>
          <w:lang w:eastAsia="ja-JP"/>
        </w:rPr>
        <w:t xml:space="preserve"> round</w:t>
      </w:r>
    </w:p>
    <w:tbl>
      <w:tblPr>
        <w:tblStyle w:val="TableGrid"/>
        <w:tblW w:w="0" w:type="auto"/>
        <w:tblLook w:val="04A0" w:firstRow="1" w:lastRow="0" w:firstColumn="1" w:lastColumn="0" w:noHBand="0" w:noVBand="1"/>
      </w:tblPr>
      <w:tblGrid>
        <w:gridCol w:w="1236"/>
        <w:gridCol w:w="8395"/>
      </w:tblGrid>
      <w:tr w:rsidR="00D840F6" w:rsidRPr="00805BE8" w14:paraId="493C14BB" w14:textId="77777777" w:rsidTr="00293AF2">
        <w:tc>
          <w:tcPr>
            <w:tcW w:w="1236" w:type="dxa"/>
          </w:tcPr>
          <w:p w14:paraId="7EA4D7F0" w14:textId="77777777" w:rsidR="00D840F6" w:rsidRPr="00805BE8" w:rsidRDefault="00D840F6" w:rsidP="00293AF2">
            <w:pPr>
              <w:spacing w:after="120"/>
              <w:rPr>
                <w:b/>
                <w:bCs/>
                <w:color w:val="0070C0"/>
                <w:lang w:val="en-US"/>
              </w:rPr>
            </w:pPr>
            <w:r w:rsidRPr="00805BE8">
              <w:rPr>
                <w:b/>
                <w:bCs/>
                <w:color w:val="0070C0"/>
                <w:lang w:val="en-US"/>
              </w:rPr>
              <w:t>Company</w:t>
            </w:r>
          </w:p>
        </w:tc>
        <w:tc>
          <w:tcPr>
            <w:tcW w:w="8395" w:type="dxa"/>
          </w:tcPr>
          <w:p w14:paraId="14FD01D5" w14:textId="77777777" w:rsidR="00D840F6" w:rsidRPr="00805BE8" w:rsidRDefault="00D840F6" w:rsidP="00293AF2">
            <w:pPr>
              <w:spacing w:after="120"/>
              <w:rPr>
                <w:b/>
                <w:bCs/>
                <w:color w:val="0070C0"/>
                <w:lang w:val="en-US"/>
              </w:rPr>
            </w:pPr>
            <w:r>
              <w:rPr>
                <w:b/>
                <w:bCs/>
                <w:color w:val="0070C0"/>
                <w:lang w:val="en-US"/>
              </w:rPr>
              <w:t>Comments</w:t>
            </w:r>
          </w:p>
        </w:tc>
      </w:tr>
      <w:tr w:rsidR="00D840F6" w:rsidRPr="003418CB" w14:paraId="41954232" w14:textId="77777777" w:rsidTr="00293AF2">
        <w:tc>
          <w:tcPr>
            <w:tcW w:w="1236" w:type="dxa"/>
          </w:tcPr>
          <w:p w14:paraId="20F4274C" w14:textId="45E1F609" w:rsidR="00D840F6" w:rsidRPr="003418CB" w:rsidRDefault="00D840F6" w:rsidP="00293AF2">
            <w:pPr>
              <w:spacing w:after="120"/>
              <w:rPr>
                <w:color w:val="0070C0"/>
                <w:lang w:val="en-US"/>
              </w:rPr>
            </w:pPr>
          </w:p>
        </w:tc>
        <w:tc>
          <w:tcPr>
            <w:tcW w:w="8395" w:type="dxa"/>
          </w:tcPr>
          <w:p w14:paraId="51944E86" w14:textId="3768ADD8" w:rsidR="00D840F6" w:rsidRPr="003418CB" w:rsidRDefault="00D840F6" w:rsidP="00293AF2">
            <w:pPr>
              <w:spacing w:after="120"/>
              <w:rPr>
                <w:color w:val="0070C0"/>
                <w:lang w:val="en-US"/>
              </w:rPr>
            </w:pPr>
          </w:p>
        </w:tc>
      </w:tr>
      <w:tr w:rsidR="00D840F6" w:rsidRPr="003418CB" w14:paraId="0B00C3EA" w14:textId="77777777" w:rsidTr="00293AF2">
        <w:tc>
          <w:tcPr>
            <w:tcW w:w="1236" w:type="dxa"/>
          </w:tcPr>
          <w:p w14:paraId="16195800" w14:textId="43EDE6B3" w:rsidR="00D840F6" w:rsidRPr="00293AF2" w:rsidRDefault="00D840F6" w:rsidP="00293AF2">
            <w:pPr>
              <w:spacing w:after="120"/>
              <w:rPr>
                <w:rFonts w:eastAsia="Malgun Gothic"/>
                <w:color w:val="0070C0"/>
                <w:lang w:val="en-US" w:eastAsia="ko-KR"/>
              </w:rPr>
            </w:pPr>
          </w:p>
        </w:tc>
        <w:tc>
          <w:tcPr>
            <w:tcW w:w="8395" w:type="dxa"/>
          </w:tcPr>
          <w:p w14:paraId="6551B7B0" w14:textId="08A88473" w:rsidR="00D840F6" w:rsidRPr="00293AF2" w:rsidRDefault="00D840F6" w:rsidP="00293AF2">
            <w:pPr>
              <w:spacing w:after="120"/>
              <w:rPr>
                <w:rFonts w:eastAsia="Malgun Gothic"/>
                <w:color w:val="0070C0"/>
                <w:lang w:val="en-US" w:eastAsia="ko-KR"/>
              </w:rPr>
            </w:pPr>
          </w:p>
        </w:tc>
      </w:tr>
      <w:tr w:rsidR="00D840F6" w:rsidRPr="003418CB" w14:paraId="6D0ED9B1" w14:textId="77777777" w:rsidTr="00293AF2">
        <w:tc>
          <w:tcPr>
            <w:tcW w:w="1236" w:type="dxa"/>
          </w:tcPr>
          <w:p w14:paraId="75A6DD32" w14:textId="77777777" w:rsidR="00D840F6" w:rsidRPr="00293AF2" w:rsidRDefault="00D840F6" w:rsidP="00293AF2">
            <w:pPr>
              <w:spacing w:after="120"/>
              <w:rPr>
                <w:rFonts w:eastAsia="Malgun Gothic"/>
                <w:color w:val="0070C0"/>
                <w:lang w:val="en-US" w:eastAsia="ko-KR"/>
              </w:rPr>
            </w:pPr>
          </w:p>
        </w:tc>
        <w:tc>
          <w:tcPr>
            <w:tcW w:w="8395" w:type="dxa"/>
          </w:tcPr>
          <w:p w14:paraId="1D80B0E4" w14:textId="77777777" w:rsidR="00D840F6" w:rsidRPr="00293AF2" w:rsidRDefault="00D840F6" w:rsidP="00293AF2">
            <w:pPr>
              <w:spacing w:after="120"/>
              <w:rPr>
                <w:rFonts w:eastAsia="Malgun Gothic"/>
                <w:color w:val="0070C0"/>
                <w:lang w:val="en-US" w:eastAsia="ko-KR"/>
              </w:rPr>
            </w:pPr>
          </w:p>
        </w:tc>
      </w:tr>
      <w:tr w:rsidR="00D840F6" w:rsidRPr="003418CB" w14:paraId="2C2CFF4B" w14:textId="77777777" w:rsidTr="00293AF2">
        <w:tc>
          <w:tcPr>
            <w:tcW w:w="1236" w:type="dxa"/>
          </w:tcPr>
          <w:p w14:paraId="304391C3" w14:textId="77777777" w:rsidR="00D840F6" w:rsidRPr="00293AF2" w:rsidRDefault="00D840F6" w:rsidP="00293AF2">
            <w:pPr>
              <w:spacing w:after="120"/>
              <w:rPr>
                <w:rFonts w:eastAsia="Malgun Gothic"/>
                <w:color w:val="0070C0"/>
                <w:lang w:val="en-US" w:eastAsia="ko-KR"/>
              </w:rPr>
            </w:pPr>
          </w:p>
        </w:tc>
        <w:tc>
          <w:tcPr>
            <w:tcW w:w="8395" w:type="dxa"/>
          </w:tcPr>
          <w:p w14:paraId="2B3BB21E" w14:textId="77777777" w:rsidR="00D840F6" w:rsidRPr="00293AF2" w:rsidRDefault="00D840F6" w:rsidP="00293AF2">
            <w:pPr>
              <w:spacing w:after="120"/>
              <w:rPr>
                <w:rFonts w:eastAsia="Malgun Gothic"/>
                <w:color w:val="0070C0"/>
                <w:lang w:val="en-US" w:eastAsia="ko-KR"/>
              </w:rPr>
            </w:pPr>
          </w:p>
        </w:tc>
      </w:tr>
      <w:tr w:rsidR="00D840F6" w:rsidRPr="003418CB" w14:paraId="28204448" w14:textId="77777777" w:rsidTr="00293AF2">
        <w:tc>
          <w:tcPr>
            <w:tcW w:w="1236" w:type="dxa"/>
          </w:tcPr>
          <w:p w14:paraId="634287F6" w14:textId="77777777" w:rsidR="00D840F6" w:rsidRPr="00293AF2" w:rsidRDefault="00D840F6" w:rsidP="00293AF2">
            <w:pPr>
              <w:spacing w:after="120"/>
              <w:rPr>
                <w:rFonts w:eastAsia="Malgun Gothic"/>
                <w:color w:val="0070C0"/>
                <w:lang w:val="en-US" w:eastAsia="ko-KR"/>
              </w:rPr>
            </w:pPr>
          </w:p>
        </w:tc>
        <w:tc>
          <w:tcPr>
            <w:tcW w:w="8395" w:type="dxa"/>
          </w:tcPr>
          <w:p w14:paraId="0A66E307" w14:textId="77777777" w:rsidR="00D840F6" w:rsidRPr="00293AF2" w:rsidRDefault="00D840F6" w:rsidP="00293AF2">
            <w:pPr>
              <w:spacing w:after="120"/>
              <w:rPr>
                <w:rFonts w:eastAsia="Malgun Gothic"/>
                <w:color w:val="0070C0"/>
                <w:lang w:val="en-US" w:eastAsia="ko-KR"/>
              </w:rPr>
            </w:pPr>
          </w:p>
        </w:tc>
      </w:tr>
      <w:tr w:rsidR="00D840F6" w:rsidRPr="003418CB" w14:paraId="413DA6DB" w14:textId="77777777" w:rsidTr="00293AF2">
        <w:tc>
          <w:tcPr>
            <w:tcW w:w="1236" w:type="dxa"/>
          </w:tcPr>
          <w:p w14:paraId="26ACAABD" w14:textId="77777777" w:rsidR="00D840F6" w:rsidRPr="00293AF2" w:rsidRDefault="00D840F6" w:rsidP="00293AF2">
            <w:pPr>
              <w:spacing w:after="120"/>
              <w:rPr>
                <w:rFonts w:eastAsia="Malgun Gothic"/>
                <w:color w:val="0070C0"/>
                <w:lang w:val="en-US" w:eastAsia="ko-KR"/>
              </w:rPr>
            </w:pPr>
          </w:p>
        </w:tc>
        <w:tc>
          <w:tcPr>
            <w:tcW w:w="8395" w:type="dxa"/>
          </w:tcPr>
          <w:p w14:paraId="491EE4D5" w14:textId="77777777" w:rsidR="00D840F6" w:rsidRPr="00293AF2" w:rsidRDefault="00D840F6" w:rsidP="00293AF2">
            <w:pPr>
              <w:spacing w:after="120"/>
              <w:rPr>
                <w:rFonts w:eastAsia="Malgun Gothic"/>
                <w:color w:val="0070C0"/>
                <w:lang w:val="en-US" w:eastAsia="ko-KR"/>
              </w:rPr>
            </w:pPr>
          </w:p>
        </w:tc>
      </w:tr>
    </w:tbl>
    <w:p w14:paraId="4D4A848B" w14:textId="77777777" w:rsidR="00A96CF9" w:rsidRPr="00A96CF9" w:rsidRDefault="00A96CF9" w:rsidP="00A96CF9">
      <w:pPr>
        <w:spacing w:line="288" w:lineRule="auto"/>
        <w:rPr>
          <w:rFonts w:eastAsiaTheme="minorEastAsia"/>
          <w:szCs w:val="21"/>
        </w:rPr>
      </w:pPr>
    </w:p>
    <w:p w14:paraId="267E6224" w14:textId="77777777" w:rsidR="00B22DA6" w:rsidRDefault="00B22DA6" w:rsidP="00B22DA6">
      <w:pPr>
        <w:pStyle w:val="Heading1"/>
        <w:numPr>
          <w:ilvl w:val="0"/>
          <w:numId w:val="0"/>
        </w:numPr>
        <w:rPr>
          <w:rFonts w:eastAsia="宋体"/>
          <w:lang w:eastAsia="zh-CN"/>
        </w:rPr>
      </w:pPr>
      <w:r>
        <w:t>References</w:t>
      </w:r>
    </w:p>
    <w:p w14:paraId="5987D144" w14:textId="231D97A3" w:rsidR="00C53757" w:rsidRDefault="0035262B" w:rsidP="00F71A33">
      <w:r>
        <w:rPr>
          <w:rFonts w:hint="eastAsia"/>
        </w:rPr>
        <w:t>[1]</w:t>
      </w:r>
      <w:r w:rsidR="005369EE">
        <w:t xml:space="preserve"> </w:t>
      </w:r>
      <w:r w:rsidR="00EC2172" w:rsidRPr="00EC2172">
        <w:t>R4-220</w:t>
      </w:r>
      <w:r w:rsidR="00A96CF9">
        <w:t>63</w:t>
      </w:r>
      <w:r w:rsidR="009366D1">
        <w:t>31</w:t>
      </w:r>
      <w:r w:rsidR="005369EE">
        <w:t>,</w:t>
      </w:r>
      <w:r w:rsidR="005369EE" w:rsidRPr="005369EE">
        <w:t xml:space="preserve"> </w:t>
      </w:r>
      <w:r w:rsidR="009366D1" w:rsidRPr="009366D1">
        <w:t>Email discussion summary for [102-e</w:t>
      </w:r>
      <w:proofErr w:type="gramStart"/>
      <w:r w:rsidR="009366D1" w:rsidRPr="009366D1">
        <w:t>][</w:t>
      </w:r>
      <w:proofErr w:type="gramEnd"/>
      <w:r w:rsidR="009366D1" w:rsidRPr="009366D1">
        <w:t>131] NRSL_enh_Part_2</w:t>
      </w:r>
    </w:p>
    <w:p w14:paraId="37CB9271" w14:textId="3834958D" w:rsidR="00D5445F" w:rsidRDefault="00D5445F" w:rsidP="00F71A33">
      <w:r>
        <w:t xml:space="preserve">[2] </w:t>
      </w:r>
      <w:r w:rsidRPr="00D5445F">
        <w:t>R4-2204153</w:t>
      </w:r>
      <w:r>
        <w:t xml:space="preserve">, </w:t>
      </w:r>
      <w:r w:rsidRPr="00D5445F">
        <w:t>TP on the RF requirements for the remaining open issues for SL enhancements</w:t>
      </w:r>
      <w:r>
        <w:t>, LG Electronics</w:t>
      </w:r>
    </w:p>
    <w:sectPr w:rsidR="00D5445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CC432" w14:textId="77777777" w:rsidR="00765A22" w:rsidRDefault="00765A22" w:rsidP="0052762B">
      <w:r>
        <w:separator/>
      </w:r>
    </w:p>
  </w:endnote>
  <w:endnote w:type="continuationSeparator" w:id="0">
    <w:p w14:paraId="31BC2824" w14:textId="77777777" w:rsidR="00765A22" w:rsidRDefault="00765A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898C3"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29310" w14:textId="77777777" w:rsidR="00765A22" w:rsidRDefault="00765A22" w:rsidP="0052762B">
      <w:r>
        <w:separator/>
      </w:r>
    </w:p>
  </w:footnote>
  <w:footnote w:type="continuationSeparator" w:id="0">
    <w:p w14:paraId="62144560" w14:textId="77777777" w:rsidR="00765A22" w:rsidRDefault="00765A2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7A05FC"/>
    <w:multiLevelType w:val="hybridMultilevel"/>
    <w:tmpl w:val="A57E4E18"/>
    <w:lvl w:ilvl="0" w:tplc="ED488C5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D905D1D"/>
    <w:multiLevelType w:val="hybridMultilevel"/>
    <w:tmpl w:val="B4940072"/>
    <w:lvl w:ilvl="0" w:tplc="C7884F52">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2C53877"/>
    <w:multiLevelType w:val="hybridMultilevel"/>
    <w:tmpl w:val="D20CA754"/>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43676"/>
    <w:multiLevelType w:val="hybridMultilevel"/>
    <w:tmpl w:val="4A4E0BA8"/>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70305"/>
    <w:multiLevelType w:val="hybridMultilevel"/>
    <w:tmpl w:val="1A56AA0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8"/>
  </w:num>
  <w:num w:numId="4">
    <w:abstractNumId w:val="15"/>
  </w:num>
  <w:num w:numId="5">
    <w:abstractNumId w:val="14"/>
  </w:num>
  <w:num w:numId="6">
    <w:abstractNumId w:val="5"/>
  </w:num>
  <w:num w:numId="7">
    <w:abstractNumId w:val="10"/>
  </w:num>
  <w:num w:numId="8">
    <w:abstractNumId w:val="16"/>
  </w:num>
  <w:num w:numId="9">
    <w:abstractNumId w:val="4"/>
  </w:num>
  <w:num w:numId="10">
    <w:abstractNumId w:val="7"/>
  </w:num>
  <w:num w:numId="11">
    <w:abstractNumId w:val="11"/>
  </w:num>
  <w:num w:numId="12">
    <w:abstractNumId w:val="1"/>
  </w:num>
  <w:num w:numId="13">
    <w:abstractNumId w:val="9"/>
  </w:num>
  <w:num w:numId="14">
    <w:abstractNumId w:val="12"/>
  </w:num>
  <w:num w:numId="15">
    <w:abstractNumId w:val="0"/>
  </w:num>
  <w:num w:numId="16">
    <w:abstractNumId w:val="3"/>
  </w:num>
  <w:num w:numId="17">
    <w:abstractNumId w:val="13"/>
  </w:num>
  <w:num w:numId="18">
    <w:abstractNumId w:val="2"/>
  </w:num>
  <w:num w:numId="19">
    <w:abstractNumId w:val="2"/>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E72"/>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BFF"/>
    <w:rsid w:val="000750A1"/>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A01"/>
    <w:rsid w:val="00111828"/>
    <w:rsid w:val="0011274D"/>
    <w:rsid w:val="0011282B"/>
    <w:rsid w:val="00112969"/>
    <w:rsid w:val="00112D66"/>
    <w:rsid w:val="00112DDC"/>
    <w:rsid w:val="001136F4"/>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25"/>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016"/>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CF2"/>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9D1"/>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E96"/>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53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0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9EE"/>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7E5"/>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F67"/>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3EA4"/>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87EFC"/>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05"/>
    <w:rsid w:val="004A192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03E"/>
    <w:rsid w:val="004E0144"/>
    <w:rsid w:val="004E0D66"/>
    <w:rsid w:val="004E23A7"/>
    <w:rsid w:val="004E2554"/>
    <w:rsid w:val="004E46A3"/>
    <w:rsid w:val="004E5418"/>
    <w:rsid w:val="004E61B6"/>
    <w:rsid w:val="004E6B02"/>
    <w:rsid w:val="004E76BA"/>
    <w:rsid w:val="004E76F5"/>
    <w:rsid w:val="004F04BB"/>
    <w:rsid w:val="004F16E2"/>
    <w:rsid w:val="004F21EE"/>
    <w:rsid w:val="004F38BD"/>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A6E"/>
    <w:rsid w:val="00517B5C"/>
    <w:rsid w:val="00517CCB"/>
    <w:rsid w:val="00520CC3"/>
    <w:rsid w:val="00520F0F"/>
    <w:rsid w:val="00521159"/>
    <w:rsid w:val="005211C4"/>
    <w:rsid w:val="00521991"/>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59A"/>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FD8"/>
    <w:rsid w:val="005E423C"/>
    <w:rsid w:val="005E4410"/>
    <w:rsid w:val="005E4739"/>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28D"/>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1F"/>
    <w:rsid w:val="0061448A"/>
    <w:rsid w:val="00614862"/>
    <w:rsid w:val="0061502F"/>
    <w:rsid w:val="0061557A"/>
    <w:rsid w:val="0061574F"/>
    <w:rsid w:val="006159E4"/>
    <w:rsid w:val="00617106"/>
    <w:rsid w:val="006173C6"/>
    <w:rsid w:val="00617417"/>
    <w:rsid w:val="00617675"/>
    <w:rsid w:val="006177D1"/>
    <w:rsid w:val="006179DE"/>
    <w:rsid w:val="00620045"/>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BD"/>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4FF"/>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E2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170"/>
    <w:rsid w:val="00754414"/>
    <w:rsid w:val="00754FA9"/>
    <w:rsid w:val="00755136"/>
    <w:rsid w:val="00755668"/>
    <w:rsid w:val="0075603F"/>
    <w:rsid w:val="007560BB"/>
    <w:rsid w:val="007565B8"/>
    <w:rsid w:val="00756C7B"/>
    <w:rsid w:val="00756E3A"/>
    <w:rsid w:val="00757430"/>
    <w:rsid w:val="007605E9"/>
    <w:rsid w:val="007619AD"/>
    <w:rsid w:val="00761BA6"/>
    <w:rsid w:val="00761F36"/>
    <w:rsid w:val="00764778"/>
    <w:rsid w:val="00765421"/>
    <w:rsid w:val="0076546D"/>
    <w:rsid w:val="00765A22"/>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B11"/>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AAC"/>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1BA"/>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A22"/>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6D1"/>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697"/>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0F2"/>
    <w:rsid w:val="009831C4"/>
    <w:rsid w:val="009838BE"/>
    <w:rsid w:val="00983CB4"/>
    <w:rsid w:val="009845C3"/>
    <w:rsid w:val="009848B8"/>
    <w:rsid w:val="00984B50"/>
    <w:rsid w:val="00984CCD"/>
    <w:rsid w:val="00985FFE"/>
    <w:rsid w:val="009860A7"/>
    <w:rsid w:val="009865DF"/>
    <w:rsid w:val="00986C52"/>
    <w:rsid w:val="00987DF6"/>
    <w:rsid w:val="00987E4D"/>
    <w:rsid w:val="00990025"/>
    <w:rsid w:val="0099056B"/>
    <w:rsid w:val="009906EC"/>
    <w:rsid w:val="00990CD5"/>
    <w:rsid w:val="00990EEB"/>
    <w:rsid w:val="0099116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F7"/>
    <w:rsid w:val="009D474A"/>
    <w:rsid w:val="009D4F0C"/>
    <w:rsid w:val="009D530B"/>
    <w:rsid w:val="009D54A1"/>
    <w:rsid w:val="009D5855"/>
    <w:rsid w:val="009D58C9"/>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057"/>
    <w:rsid w:val="00A01457"/>
    <w:rsid w:val="00A017F2"/>
    <w:rsid w:val="00A023DA"/>
    <w:rsid w:val="00A02434"/>
    <w:rsid w:val="00A03231"/>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4E"/>
    <w:rsid w:val="00A128B8"/>
    <w:rsid w:val="00A12B48"/>
    <w:rsid w:val="00A132D9"/>
    <w:rsid w:val="00A133C5"/>
    <w:rsid w:val="00A13434"/>
    <w:rsid w:val="00A1362E"/>
    <w:rsid w:val="00A1426A"/>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531"/>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499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722"/>
    <w:rsid w:val="00A707FA"/>
    <w:rsid w:val="00A70ED1"/>
    <w:rsid w:val="00A717CE"/>
    <w:rsid w:val="00A71AFF"/>
    <w:rsid w:val="00A71D6C"/>
    <w:rsid w:val="00A7213C"/>
    <w:rsid w:val="00A724D4"/>
    <w:rsid w:val="00A72736"/>
    <w:rsid w:val="00A729EE"/>
    <w:rsid w:val="00A72D75"/>
    <w:rsid w:val="00A7300B"/>
    <w:rsid w:val="00A73012"/>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3DE"/>
    <w:rsid w:val="00A9546A"/>
    <w:rsid w:val="00A9654E"/>
    <w:rsid w:val="00A96CF9"/>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7F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482"/>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37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53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363"/>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5A7"/>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BA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4722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7A5"/>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0D35"/>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45F"/>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0F6"/>
    <w:rsid w:val="00D84F5D"/>
    <w:rsid w:val="00D85402"/>
    <w:rsid w:val="00D86C34"/>
    <w:rsid w:val="00D86C6C"/>
    <w:rsid w:val="00D9056C"/>
    <w:rsid w:val="00D9370A"/>
    <w:rsid w:val="00D9496A"/>
    <w:rsid w:val="00D94BAE"/>
    <w:rsid w:val="00D9519B"/>
    <w:rsid w:val="00D95A78"/>
    <w:rsid w:val="00D95F3A"/>
    <w:rsid w:val="00D96176"/>
    <w:rsid w:val="00D96187"/>
    <w:rsid w:val="00D96408"/>
    <w:rsid w:val="00D9662B"/>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1AE"/>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EA8"/>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4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39CD"/>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E5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9F"/>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217"/>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F84"/>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81"/>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25"/>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69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7869D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482"/>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2">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3">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95738870">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9163052">
      <w:bodyDiv w:val="1"/>
      <w:marLeft w:val="0"/>
      <w:marRight w:val="0"/>
      <w:marTop w:val="0"/>
      <w:marBottom w:val="0"/>
      <w:divBdr>
        <w:top w:val="none" w:sz="0" w:space="0" w:color="auto"/>
        <w:left w:val="none" w:sz="0" w:space="0" w:color="auto"/>
        <w:bottom w:val="none" w:sz="0" w:space="0" w:color="auto"/>
        <w:right w:val="none" w:sz="0" w:space="0" w:color="auto"/>
      </w:divBdr>
      <w:divsChild>
        <w:div w:id="1746998620">
          <w:marLeft w:val="1166"/>
          <w:marRight w:val="0"/>
          <w:marTop w:val="106"/>
          <w:marBottom w:val="0"/>
          <w:divBdr>
            <w:top w:val="none" w:sz="0" w:space="0" w:color="auto"/>
            <w:left w:val="none" w:sz="0" w:space="0" w:color="auto"/>
            <w:bottom w:val="none" w:sz="0" w:space="0" w:color="auto"/>
            <w:right w:val="none" w:sz="0" w:space="0" w:color="auto"/>
          </w:divBdr>
        </w:div>
        <w:div w:id="2041587320">
          <w:marLeft w:val="1800"/>
          <w:marRight w:val="0"/>
          <w:marTop w:val="91"/>
          <w:marBottom w:val="0"/>
          <w:divBdr>
            <w:top w:val="none" w:sz="0" w:space="0" w:color="auto"/>
            <w:left w:val="none" w:sz="0" w:space="0" w:color="auto"/>
            <w:bottom w:val="none" w:sz="0" w:space="0" w:color="auto"/>
            <w:right w:val="none" w:sz="0" w:space="0" w:color="auto"/>
          </w:divBdr>
        </w:div>
        <w:div w:id="976881717">
          <w:marLeft w:val="1800"/>
          <w:marRight w:val="0"/>
          <w:marTop w:val="91"/>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79113-6DF4-4BF0-86A3-B38BD3F8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406</Words>
  <Characters>2320</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RAN4 RF Contribution</vt:lpstr>
      <vt:lpstr>RAN4 RF Contribution</vt:lpstr>
      <vt:lpstr>RAN4 RF Contribution</vt:lpstr>
    </vt:vector>
  </TitlesOfParts>
  <Company>Huawei Technologies</Company>
  <LinksUpToDate>false</LinksUpToDate>
  <CharactersWithSpaces>2721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2022-02-28T10:03:00Z</dcterms:created>
  <dcterms:modified xsi:type="dcterms:W3CDTF">2022-02-28T13:25:00Z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(3)0frnyfrMRI+vmaaJeZiI9oJ67hknchwYRzvU7DAfcV4GOoIsU1CHgubfN0WKi8WGA6xlNRE7
Snt3yj3sUxIFAKJ+JAc8VUQcJ9/5+k+GDpsGGTDPuVIAFynUODy0fFTUHtsmwFQq7c6k9BXN
+/KCDCGTvvqUgpaUtZoxLNqSqYHzdUA61mMXYpc4Ksk91IA/Ada61p/u8DGIESCBSwFyWXdt
nqNyNDOt+TZXeemV2r</vt:lpwstr>
  </property>
  <property fmtid="{D5CDD505-2E9C-101B-9397-08002B2CF9AE}" pid="15" name="_2015_ms_pID_725343_00">
    <vt:lpwstr>_2015_ms_pID_725343</vt:lpwstr>
  </property>
  <property fmtid="{D5CDD505-2E9C-101B-9397-08002B2CF9AE}" pid="16" name="_2015_ms_pID_7253431">
    <vt:lpwstr>2U3gQOpGkc5YTqQ1oRrz+hC1j8SKN5jGYgE2CMa9BUtBVmCJPxbsVm
wx2Y9utZna1Qa2vrjbSleYA9yWX1OHvwWVhAfCIWB9iNWOj4yak7Z70lY80D09vm6vifOLJT
X4gPBtf1zX4QXfe26XXlFaBwVRfdxRIh7J57tJWH+XF6KFT48CZ0UJaBdGdVB9yJ/yc+hCd2
1JE6i1QNOZwr4dcyBDexXv0bUCpT3e4dzSVg</vt:lpwstr>
  </property>
  <property fmtid="{D5CDD505-2E9C-101B-9397-08002B2CF9AE}" pid="17" name="_2015_ms_pID_7253431_00">
    <vt:lpwstr>_2015_ms_pID_7253431</vt:lpwstr>
  </property>
  <property fmtid="{D5CDD505-2E9C-101B-9397-08002B2CF9AE}" pid="18" name="_2015_ms_pID_7253432">
    <vt:lpwstr>lb5zFQZ5TbsLNxu69OAEsZI=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